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BF23C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9D10AC1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6E6D376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6239C8A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党史研究经费</w:t>
      </w:r>
    </w:p>
    <w:p w14:paraId="463ACBC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27F3A4D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仁化县史志办公室</w:t>
      </w:r>
    </w:p>
    <w:p w14:paraId="651C7D66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29CDC05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1514E6C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陈琳</w:t>
      </w:r>
    </w:p>
    <w:p w14:paraId="73C1FFB2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799EED7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6801108</w:t>
      </w:r>
    </w:p>
    <w:p w14:paraId="218052D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355A57CD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2026年3月16日</w:t>
      </w:r>
    </w:p>
    <w:p w14:paraId="16650EC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2097BF1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1D494F04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126D1CB9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D10F91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ADFC45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13D195AB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6E8A0BC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党史研究经费项目预算数为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73366元，实际下达预算数为73366元，实际支出73366元，完成全年预算支出比例100%。</w:t>
      </w:r>
    </w:p>
    <w:p w14:paraId="5FE58C17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严格按照财务制度的规定，合理利用，专款专用，党史研究经费全部用于党史研究及相关工作。</w:t>
      </w:r>
    </w:p>
    <w:p w14:paraId="0505D385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72C10C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2F5BD4C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史志办对党史研究经费的使用评价为较好，自评分数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99分。</w:t>
      </w:r>
    </w:p>
    <w:p w14:paraId="109E777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2EFEA23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 w14:paraId="0B6D48D0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2025年党史研究经费73366元，资金用于《仁化党史研究资料选编（1919-1949》印刷费73366元。 </w:t>
      </w:r>
    </w:p>
    <w:p w14:paraId="792846F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27B0A9F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完成全年预算支出比例100%。</w:t>
      </w:r>
    </w:p>
    <w:p w14:paraId="3E1816CB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3.资金分用途使用绩效。</w:t>
      </w:r>
    </w:p>
    <w:p w14:paraId="2D56820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严格按照财务制度的规定，合理利用，专款专用。2025年党史研究经费全部用于党史研究及相关工作。完成全年预算支出比例100%。</w:t>
      </w:r>
    </w:p>
    <w:p w14:paraId="424F99E7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3902649D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绩效管理需要填报的资料太多。</w:t>
      </w:r>
    </w:p>
    <w:p w14:paraId="246D76C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1ECEFAE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 w14:paraId="5890103D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减少绩效管理需填报的资料。</w:t>
      </w:r>
    </w:p>
    <w:p w14:paraId="78B9AA2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C156C2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4E19C5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10A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BDED2D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BDED2D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8A12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2EF87"/>
    <w:multiLevelType w:val="singleLevel"/>
    <w:tmpl w:val="7EE2EF8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1503AF"/>
    <w:rsid w:val="099A00A9"/>
    <w:rsid w:val="0ABF1BFB"/>
    <w:rsid w:val="0BFE5C14"/>
    <w:rsid w:val="11B371E3"/>
    <w:rsid w:val="1EDE4CF4"/>
    <w:rsid w:val="265C7A15"/>
    <w:rsid w:val="27327EBB"/>
    <w:rsid w:val="2DE123DA"/>
    <w:rsid w:val="42F145B3"/>
    <w:rsid w:val="4AB5065F"/>
    <w:rsid w:val="4F411D97"/>
    <w:rsid w:val="4FEB00E2"/>
    <w:rsid w:val="52EC753E"/>
    <w:rsid w:val="57025F93"/>
    <w:rsid w:val="5DFA555D"/>
    <w:rsid w:val="651301F2"/>
    <w:rsid w:val="6CFE24A2"/>
    <w:rsid w:val="7C6E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423</Words>
  <Characters>483</Characters>
  <Lines>0</Lines>
  <Paragraphs>0</Paragraphs>
  <TotalTime>0</TotalTime>
  <ScaleCrop>false</ScaleCrop>
  <LinksUpToDate>false</LinksUpToDate>
  <CharactersWithSpaces>490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linda</cp:lastModifiedBy>
  <dcterms:modified xsi:type="dcterms:W3CDTF">2026-03-16T06:48:07Z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C2E0CBF41483432B8FB2E648765D6F2C_13</vt:lpwstr>
  </property>
  <property fmtid="{D5CDD505-2E9C-101B-9397-08002B2CF9AE}" pid="5" name="KSOTemplateDocerSaveRecord">
    <vt:lpwstr>eyJoZGlkIjoiNDU5YjA0MzhlNjg2OGNhNmJjMzYyOTgzZGEzMjk1NWQiLCJ1c2VySWQiOiI0MjM0MzYzODkifQ==</vt:lpwstr>
  </property>
</Properties>
</file>