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spacing w:line="360" w:lineRule="auto"/>
        <w:jc w:val="both"/>
        <w:rPr>
          <w:rFonts w:hint="eastAsia" w:ascii="方正小标宋简体" w:hAnsi="方正小标宋简体" w:eastAsia="方正小标宋简体"/>
          <w:b/>
          <w:sz w:val="44"/>
        </w:rPr>
      </w:pPr>
    </w:p>
    <w:p>
      <w:pPr>
        <w:pStyle w:val="13"/>
        <w:spacing w:line="360" w:lineRule="auto"/>
        <w:jc w:val="both"/>
        <w:rPr>
          <w:rFonts w:hint="eastAsia" w:ascii="方正小标宋简体" w:hAnsi="方正小标宋简体" w:eastAsia="方正小标宋简体"/>
          <w:b/>
          <w:sz w:val="44"/>
        </w:rPr>
      </w:pPr>
    </w:p>
    <w:p>
      <w:pPr>
        <w:pStyle w:val="13"/>
        <w:spacing w:line="360" w:lineRule="auto"/>
        <w:jc w:val="center"/>
        <w:rPr>
          <w:rFonts w:hint="eastAsia" w:ascii="方正小标宋简体" w:hAnsi="方正小标宋简体" w:eastAsia="方正小标宋简体"/>
          <w:sz w:val="36"/>
          <w:szCs w:val="36"/>
        </w:rPr>
      </w:pPr>
      <w:r>
        <w:rPr>
          <w:rFonts w:hint="eastAsia" w:ascii="方正小标宋简体" w:hAnsi="方正小标宋简体" w:eastAsia="方正小标宋简体"/>
          <w:b w:val="0"/>
          <w:bCs/>
          <w:sz w:val="44"/>
        </w:rPr>
        <w:t>行政处罚事先告知书</w:t>
      </w:r>
    </w:p>
    <w:p>
      <w:pPr>
        <w:pStyle w:val="11"/>
        <w:keepNext w:val="0"/>
        <w:keepLines w:val="0"/>
        <w:pageBreakBefore w:val="0"/>
        <w:widowControl w:val="0"/>
        <w:kinsoku/>
        <w:overflowPunct/>
        <w:topLinePunct w:val="0"/>
        <w:autoSpaceDE/>
        <w:autoSpaceDN/>
        <w:bidi w:val="0"/>
        <w:adjustRightInd/>
        <w:snapToGrid/>
        <w:spacing w:line="460" w:lineRule="exact"/>
        <w:ind w:left="0" w:leftChars="0"/>
        <w:jc w:val="right"/>
        <w:textAlignment w:val="auto"/>
        <w:outlineLvl w:val="9"/>
        <w:rPr>
          <w:rFonts w:hint="eastAsia" w:ascii="仿宋_GB2312" w:eastAsia="仿宋_GB2312"/>
          <w:sz w:val="32"/>
          <w:szCs w:val="28"/>
          <w:u w:val="none" w:color="auto"/>
          <w:lang w:eastAsia="zh-CN"/>
        </w:rPr>
      </w:pPr>
      <w:r>
        <w:rPr>
          <w:rFonts w:hint="eastAsia" w:ascii="仿宋_GB2312" w:eastAsia="仿宋_GB2312"/>
          <w:sz w:val="32"/>
          <w:szCs w:val="28"/>
          <w:u w:val="none" w:color="auto"/>
          <w:lang w:eastAsia="zh-CN"/>
        </w:rPr>
        <w:t>韶环（仁化）罚告字</w:t>
      </w:r>
      <w:r>
        <w:rPr>
          <w:rFonts w:hint="eastAsia" w:ascii="仿宋_GB2312" w:hAnsi="仿宋_GB2312" w:eastAsia="仿宋_GB2312" w:cs="仿宋_GB2312"/>
          <w:b w:val="0"/>
          <w:bCs w:val="0"/>
          <w:sz w:val="32"/>
          <w:szCs w:val="32"/>
          <w:u w:val="none" w:color="auto"/>
          <w:lang w:val="en-US" w:eastAsia="zh-CN"/>
        </w:rPr>
        <w:t>〔2026〕</w:t>
      </w:r>
      <w:r>
        <w:rPr>
          <w:rFonts w:hint="eastAsia" w:ascii="仿宋_GB2312" w:eastAsia="仿宋_GB2312"/>
          <w:sz w:val="32"/>
          <w:szCs w:val="28"/>
          <w:u w:val="none" w:color="auto"/>
          <w:lang w:val="en-US" w:eastAsia="zh-CN"/>
        </w:rPr>
        <w:t>18号</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580" w:lineRule="exact"/>
        <w:ind w:left="0" w:leftChars="0" w:right="0" w:rightChars="0" w:firstLine="0" w:firstLineChars="0"/>
        <w:jc w:val="left"/>
        <w:textAlignment w:val="auto"/>
        <w:outlineLvl w:val="9"/>
        <w:rPr>
          <w:rFonts w:hint="eastAsia" w:ascii="仿宋" w:hAnsi="仿宋" w:eastAsia="仿宋"/>
          <w:sz w:val="32"/>
          <w:szCs w:val="32"/>
          <w:lang w:eastAsia="zh-CN"/>
        </w:rPr>
      </w:pPr>
    </w:p>
    <w:p>
      <w:pPr>
        <w:pStyle w:val="11"/>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jc w:val="both"/>
        <w:textAlignment w:val="auto"/>
        <w:rPr>
          <w:rFonts w:hint="eastAsia" w:ascii="仿宋_GB2312" w:hAnsi="仿宋_GB2312" w:eastAsia="仿宋_GB2312" w:cs="仿宋_GB2312"/>
          <w:spacing w:val="-5"/>
          <w:kern w:val="0"/>
          <w:sz w:val="32"/>
          <w:szCs w:val="32"/>
          <w:lang w:val="en-US" w:eastAsia="zh-CN" w:bidi="ar-SA"/>
        </w:rPr>
      </w:pPr>
      <w:r>
        <w:rPr>
          <w:rFonts w:hint="eastAsia" w:ascii="仿宋_GB2312" w:hAnsi="仿宋_GB2312" w:eastAsia="仿宋_GB2312" w:cs="仿宋_GB2312"/>
          <w:spacing w:val="-5"/>
          <w:kern w:val="0"/>
          <w:sz w:val="32"/>
          <w:szCs w:val="32"/>
          <w:lang w:val="en-US" w:eastAsia="zh-CN" w:bidi="ar-SA"/>
        </w:rPr>
        <w:t>邓书华：</w:t>
      </w:r>
    </w:p>
    <w:p>
      <w:pPr>
        <w:pStyle w:val="11"/>
        <w:keepNext w:val="0"/>
        <w:keepLines w:val="0"/>
        <w:pageBreakBefore w:val="0"/>
        <w:kinsoku/>
        <w:wordWrap/>
        <w:overflowPunct/>
        <w:topLinePunct w:val="0"/>
        <w:autoSpaceDE/>
        <w:autoSpaceDN/>
        <w:bidi w:val="0"/>
        <w:adjustRightInd/>
        <w:snapToGrid/>
        <w:spacing w:before="0" w:beforeLines="0" w:after="0" w:afterLines="0" w:line="360" w:lineRule="auto"/>
        <w:ind w:left="0" w:leftChars="0" w:right="0" w:rightChars="0" w:firstLine="640" w:firstLineChars="200"/>
        <w:jc w:val="both"/>
        <w:textAlignment w:val="auto"/>
        <w:rPr>
          <w:rFonts w:hint="default" w:ascii="仿宋_GB2312" w:hAnsi="仿宋_GB2312" w:eastAsia="仿宋_GB2312" w:cs="仿宋_GB2312"/>
          <w:b w:val="0"/>
          <w:bCs w:val="0"/>
          <w:sz w:val="32"/>
          <w:szCs w:val="32"/>
          <w:u w:val="none" w:color="auto"/>
          <w:lang w:val="en-US" w:eastAsia="zh-CN"/>
        </w:rPr>
      </w:pPr>
      <w:r>
        <w:rPr>
          <w:rFonts w:hint="eastAsia" w:ascii="仿宋_GB2312" w:hAnsi="仿宋_GB2312" w:eastAsia="仿宋_GB2312" w:cs="仿宋_GB2312"/>
          <w:b w:val="0"/>
          <w:bCs w:val="0"/>
          <w:sz w:val="32"/>
          <w:szCs w:val="32"/>
          <w:u w:val="none" w:color="auto"/>
          <w:lang w:eastAsia="zh-CN"/>
        </w:rPr>
        <w:t>身份证号码</w:t>
      </w:r>
      <w:r>
        <w:rPr>
          <w:rFonts w:hint="eastAsia" w:ascii="仿宋_GB2312" w:hAnsi="仿宋_GB2312" w:eastAsia="仿宋_GB2312" w:cs="仿宋_GB2312"/>
          <w:b w:val="0"/>
          <w:bCs w:val="0"/>
          <w:sz w:val="32"/>
          <w:szCs w:val="32"/>
          <w:u w:val="none" w:color="auto"/>
          <w:lang w:val="en-US" w:eastAsia="zh-CN"/>
        </w:rPr>
        <w:t>：</w:t>
      </w:r>
      <w:r>
        <w:rPr>
          <w:rFonts w:hint="eastAsia" w:ascii="仿宋_GB2312" w:hAnsi="仿宋_GB2312" w:eastAsia="仿宋_GB2312" w:cs="仿宋_GB2312"/>
          <w:color w:val="auto"/>
          <w:sz w:val="32"/>
          <w:szCs w:val="32"/>
          <w:lang w:val="en-US" w:eastAsia="zh-CN"/>
        </w:rPr>
        <w:t>4503221982*******</w:t>
      </w:r>
      <w:bookmarkStart w:id="0" w:name="_GoBack"/>
      <w:bookmarkEnd w:id="0"/>
      <w:r>
        <w:rPr>
          <w:rFonts w:hint="eastAsia" w:ascii="仿宋_GB2312" w:hAnsi="仿宋_GB2312" w:eastAsia="仿宋_GB2312" w:cs="仿宋_GB2312"/>
          <w:color w:val="auto"/>
          <w:sz w:val="32"/>
          <w:szCs w:val="32"/>
          <w:lang w:val="en-US" w:eastAsia="zh-CN"/>
        </w:rPr>
        <w:t>0</w:t>
      </w:r>
    </w:p>
    <w:p>
      <w:pPr>
        <w:pStyle w:val="11"/>
        <w:keepNext w:val="0"/>
        <w:keepLines w:val="0"/>
        <w:pageBreakBefore w:val="0"/>
        <w:kinsoku/>
        <w:wordWrap/>
        <w:overflowPunct/>
        <w:topLinePunct w:val="0"/>
        <w:autoSpaceDE/>
        <w:autoSpaceDN/>
        <w:bidi w:val="0"/>
        <w:adjustRightInd/>
        <w:snapToGrid/>
        <w:spacing w:before="0" w:beforeLines="0" w:after="0" w:afterLines="0" w:line="360" w:lineRule="auto"/>
        <w:ind w:left="0" w:leftChars="0" w:right="0" w:righ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u w:val="none" w:color="auto"/>
        </w:rPr>
        <w:t>地</w:t>
      </w:r>
      <w:r>
        <w:rPr>
          <w:rFonts w:hint="eastAsia" w:ascii="仿宋_GB2312" w:hAnsi="仿宋_GB2312" w:eastAsia="仿宋_GB2312" w:cs="仿宋_GB2312"/>
          <w:b w:val="0"/>
          <w:bCs w:val="0"/>
          <w:sz w:val="32"/>
          <w:szCs w:val="32"/>
          <w:u w:val="none" w:color="auto"/>
          <w:lang w:val="en-US" w:eastAsia="zh-CN"/>
        </w:rPr>
        <w:t xml:space="preserve">  </w:t>
      </w:r>
      <w:r>
        <w:rPr>
          <w:rFonts w:hint="eastAsia" w:ascii="仿宋_GB2312" w:hAnsi="仿宋_GB2312" w:eastAsia="仿宋_GB2312" w:cs="仿宋_GB2312"/>
          <w:b w:val="0"/>
          <w:bCs w:val="0"/>
          <w:sz w:val="32"/>
          <w:szCs w:val="32"/>
          <w:u w:val="none" w:color="auto"/>
        </w:rPr>
        <w:t>址：</w:t>
      </w:r>
      <w:r>
        <w:rPr>
          <w:rFonts w:hint="eastAsia" w:ascii="仿宋_GB2312" w:hAnsi="仿宋_GB2312" w:eastAsia="仿宋_GB2312" w:cs="仿宋_GB2312"/>
          <w:b w:val="0"/>
          <w:bCs w:val="0"/>
          <w:sz w:val="32"/>
          <w:szCs w:val="32"/>
          <w:u w:val="none" w:color="auto"/>
          <w:lang w:eastAsia="zh-CN"/>
        </w:rPr>
        <w:t>南京市鼓楼区察哈尔路</w:t>
      </w:r>
      <w:r>
        <w:rPr>
          <w:rFonts w:hint="eastAsia" w:ascii="仿宋_GB2312" w:hAnsi="仿宋_GB2312" w:eastAsia="仿宋_GB2312" w:cs="仿宋_GB2312"/>
          <w:b w:val="0"/>
          <w:bCs w:val="0"/>
          <w:sz w:val="32"/>
          <w:szCs w:val="32"/>
          <w:u w:val="none" w:color="auto"/>
          <w:lang w:val="en-US" w:eastAsia="zh-CN"/>
        </w:rPr>
        <w:t>16号</w:t>
      </w:r>
      <w:r>
        <w:rPr>
          <w:rFonts w:hint="eastAsia" w:ascii="仿宋_GB2312" w:hAnsi="仿宋_GB2312" w:eastAsia="仿宋_GB2312" w:cs="仿宋_GB2312"/>
          <w:spacing w:val="-5"/>
          <w:kern w:val="0"/>
          <w:sz w:val="32"/>
          <w:szCs w:val="32"/>
          <w:lang w:val="en-US" w:eastAsia="zh-CN" w:bidi="ar-SA"/>
        </w:rPr>
        <w:t>　　</w:t>
      </w:r>
    </w:p>
    <w:p>
      <w:pPr>
        <w:pStyle w:val="11"/>
        <w:ind w:left="0" w:leftChars="0" w:right="0" w:righ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2026年4月23日，韶关市生态环境局仁化分局执法人员根据市局移交环评文件技术复核存在问题线索对</w:t>
      </w:r>
      <w:r>
        <w:rPr>
          <w:rFonts w:hint="eastAsia" w:ascii="仿宋_GB2312" w:hAnsi="仿宋_GB2312" w:eastAsia="仿宋_GB2312" w:cs="仿宋_GB2312"/>
          <w:color w:val="auto"/>
          <w:sz w:val="32"/>
          <w:szCs w:val="32"/>
          <w:lang w:val="en-US" w:eastAsia="zh-CN"/>
        </w:rPr>
        <w:t>广东省安顺能源有限公司</w:t>
      </w:r>
      <w:r>
        <w:rPr>
          <w:rFonts w:hint="eastAsia" w:ascii="仿宋_GB2312" w:hAnsi="仿宋_GB2312" w:eastAsia="仿宋_GB2312" w:cs="仿宋_GB2312"/>
          <w:sz w:val="32"/>
          <w:szCs w:val="32"/>
          <w:lang w:val="en-US" w:eastAsia="zh-CN"/>
        </w:rPr>
        <w:t>开展现场检查，发现</w:t>
      </w:r>
      <w:r>
        <w:rPr>
          <w:rFonts w:hint="eastAsia" w:ascii="仿宋_GB2312" w:hAnsi="仿宋_GB2312" w:eastAsia="仿宋_GB2312" w:cs="仿宋_GB2312"/>
          <w:color w:val="auto"/>
          <w:sz w:val="32"/>
          <w:szCs w:val="32"/>
          <w:lang w:val="en-US" w:eastAsia="zh-CN"/>
        </w:rPr>
        <w:t>安顺公司</w:t>
      </w:r>
      <w:r>
        <w:rPr>
          <w:rFonts w:hint="eastAsia" w:ascii="仿宋_GB2312" w:hAnsi="仿宋_GB2312" w:eastAsia="仿宋_GB2312" w:cs="仿宋_GB2312"/>
          <w:sz w:val="32"/>
          <w:szCs w:val="32"/>
          <w:lang w:val="en-US" w:eastAsia="zh-CN"/>
        </w:rPr>
        <w:t>《仁化县产业转移工业园集中供热项目（一期）环境影响报告表》评价因子中遗漏污染源源强核算，污染源源强核算内容不全，锅炉废气遗漏主要特征污染物一氧化碳的源强核算及达标排放分析内容。</w:t>
      </w:r>
      <w:r>
        <w:rPr>
          <w:rFonts w:hint="eastAsia" w:ascii="仿宋_GB2312" w:hAnsi="仿宋_GB2312" w:eastAsia="仿宋_GB2312" w:cs="仿宋_GB2312"/>
          <w:color w:val="auto"/>
          <w:sz w:val="32"/>
          <w:szCs w:val="32"/>
          <w:lang w:val="en-US" w:eastAsia="zh-CN"/>
        </w:rPr>
        <w:t>安顺公司</w:t>
      </w:r>
      <w:r>
        <w:rPr>
          <w:rFonts w:hint="eastAsia" w:ascii="仿宋_GB2312" w:hAnsi="仿宋_GB2312" w:eastAsia="仿宋_GB2312" w:cs="仿宋_GB2312"/>
          <w:sz w:val="32"/>
          <w:szCs w:val="32"/>
          <w:lang w:val="en-US" w:eastAsia="zh-CN"/>
        </w:rPr>
        <w:t>是委托广东鑫泰环保科技有限公司进行编制建设项目环境影响报告表，广东鑫泰环保科技有限公司于2024年12月变更为“韶关鑫泰环保科技有限公司”，韶关鑫泰环保科技有限公司为</w:t>
      </w:r>
      <w:r>
        <w:rPr>
          <w:rFonts w:hint="eastAsia" w:ascii="仿宋_GB2312" w:hAnsi="仿宋_GB2312" w:eastAsia="仿宋_GB2312" w:cs="仿宋_GB2312"/>
          <w:color w:val="auto"/>
          <w:sz w:val="32"/>
          <w:szCs w:val="32"/>
          <w:lang w:val="en-US" w:eastAsia="zh-CN"/>
        </w:rPr>
        <w:t>安顺公司</w:t>
      </w:r>
      <w:r>
        <w:rPr>
          <w:rFonts w:hint="eastAsia" w:ascii="仿宋_GB2312" w:hAnsi="仿宋_GB2312" w:eastAsia="仿宋_GB2312" w:cs="仿宋_GB2312"/>
          <w:sz w:val="32"/>
          <w:szCs w:val="32"/>
          <w:lang w:val="en-US" w:eastAsia="zh-CN"/>
        </w:rPr>
        <w:t>编制环境影响报告表的编制主持人是邓书华，石志宁为主要编辑人员。</w:t>
      </w:r>
    </w:p>
    <w:p>
      <w:pPr>
        <w:pStyle w:val="11"/>
        <w:ind w:left="0" w:leftChars="0" w:right="0" w:righ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auto"/>
          <w:sz w:val="32"/>
          <w:szCs w:val="32"/>
          <w:lang w:val="en-US" w:eastAsia="zh-CN"/>
        </w:rPr>
        <w:t>2026年5月7日，仁化分局执法人员对</w:t>
      </w:r>
      <w:r>
        <w:rPr>
          <w:rFonts w:hint="eastAsia" w:ascii="仿宋_GB2312" w:hAnsi="仿宋_GB2312" w:eastAsia="仿宋_GB2312" w:cs="仿宋_GB2312"/>
          <w:color w:val="auto"/>
          <w:sz w:val="32"/>
          <w:szCs w:val="32"/>
          <w:lang w:val="en-US" w:eastAsia="zh-CN"/>
        </w:rPr>
        <w:t>安顺公司</w:t>
      </w:r>
      <w:r>
        <w:rPr>
          <w:rFonts w:hint="eastAsia" w:ascii="仿宋_GB2312" w:hAnsi="仿宋_GB2312" w:eastAsia="仿宋_GB2312" w:cs="仿宋_GB2312"/>
          <w:sz w:val="32"/>
          <w:szCs w:val="32"/>
          <w:lang w:val="en-US" w:eastAsia="zh-CN"/>
        </w:rPr>
        <w:t>陈杰（委托代理人）</w:t>
      </w:r>
      <w:r>
        <w:rPr>
          <w:rFonts w:hint="eastAsia" w:ascii="仿宋_GB2312" w:hAnsi="仿宋_GB2312" w:eastAsia="仿宋_GB2312" w:cs="仿宋_GB2312"/>
          <w:b w:val="0"/>
          <w:bCs w:val="0"/>
          <w:color w:val="auto"/>
          <w:sz w:val="32"/>
          <w:szCs w:val="32"/>
          <w:lang w:val="en-US" w:eastAsia="zh-CN"/>
        </w:rPr>
        <w:t>做询问笔录，经询问：</w:t>
      </w:r>
      <w:r>
        <w:rPr>
          <w:rFonts w:hint="eastAsia" w:ascii="仿宋_GB2312" w:hAnsi="仿宋_GB2312" w:eastAsia="仿宋_GB2312" w:cs="仿宋_GB2312"/>
          <w:color w:val="auto"/>
          <w:sz w:val="32"/>
          <w:szCs w:val="32"/>
          <w:lang w:val="en-US" w:eastAsia="zh-CN"/>
        </w:rPr>
        <w:t>安顺公司承认于2023年10月与</w:t>
      </w:r>
      <w:r>
        <w:rPr>
          <w:rFonts w:hint="eastAsia" w:ascii="仿宋_GB2312" w:hAnsi="仿宋_GB2312" w:eastAsia="仿宋_GB2312" w:cs="仿宋_GB2312"/>
          <w:sz w:val="32"/>
          <w:szCs w:val="32"/>
          <w:lang w:val="en-US" w:eastAsia="zh-CN"/>
        </w:rPr>
        <w:t>广东鑫泰环保科技有限公司签订服务合同，全权委托第三方开展环境影响报告表的编制，陈杰承认公司的环境影响报告表评价因子中遗漏污染源源强核算，污染源源强核算内容不全。</w:t>
      </w:r>
    </w:p>
    <w:p>
      <w:pPr>
        <w:pStyle w:val="11"/>
        <w:ind w:left="0" w:leftChars="0" w:right="0" w:righ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auto"/>
          <w:sz w:val="32"/>
          <w:szCs w:val="32"/>
          <w:lang w:val="en-US" w:eastAsia="zh-CN"/>
        </w:rPr>
        <w:t>2026年5月7日</w:t>
      </w:r>
      <w:r>
        <w:rPr>
          <w:rFonts w:hint="eastAsia" w:ascii="仿宋_GB2312" w:hAnsi="仿宋_GB2312" w:eastAsia="仿宋_GB2312" w:cs="仿宋_GB2312"/>
          <w:sz w:val="32"/>
          <w:szCs w:val="32"/>
          <w:lang w:val="en-US" w:eastAsia="zh-CN"/>
        </w:rPr>
        <w:t>，对韶关鑫泰环保科技有限公司的奚慧芳（委托代理人）、石志宁（主要编辑人员）做询问笔录，</w:t>
      </w:r>
      <w:r>
        <w:rPr>
          <w:rFonts w:hint="eastAsia" w:ascii="仿宋_GB2312" w:hAnsi="仿宋_GB2312" w:eastAsia="仿宋_GB2312" w:cs="仿宋_GB2312"/>
          <w:b w:val="0"/>
          <w:bCs w:val="0"/>
          <w:color w:val="auto"/>
          <w:sz w:val="32"/>
          <w:szCs w:val="32"/>
          <w:lang w:val="en-US" w:eastAsia="zh-CN"/>
        </w:rPr>
        <w:t>经询问：</w:t>
      </w:r>
      <w:r>
        <w:rPr>
          <w:rFonts w:hint="eastAsia" w:ascii="仿宋_GB2312" w:hAnsi="仿宋_GB2312" w:eastAsia="仿宋_GB2312" w:cs="仿宋_GB2312"/>
          <w:sz w:val="32"/>
          <w:szCs w:val="32"/>
          <w:lang w:val="en-US" w:eastAsia="zh-CN"/>
        </w:rPr>
        <w:t>奚慧芳、石志宁均承认韶关鑫泰环保科技有限公司为</w:t>
      </w:r>
      <w:r>
        <w:rPr>
          <w:rFonts w:hint="eastAsia" w:ascii="仿宋_GB2312" w:hAnsi="仿宋_GB2312" w:eastAsia="仿宋_GB2312" w:cs="仿宋_GB2312"/>
          <w:color w:val="auto"/>
          <w:sz w:val="32"/>
          <w:szCs w:val="32"/>
          <w:lang w:val="en-US" w:eastAsia="zh-CN"/>
        </w:rPr>
        <w:t>安顺公司编制的</w:t>
      </w:r>
      <w:r>
        <w:rPr>
          <w:rFonts w:hint="eastAsia" w:ascii="仿宋_GB2312" w:hAnsi="仿宋_GB2312" w:eastAsia="仿宋_GB2312" w:cs="仿宋_GB2312"/>
          <w:sz w:val="32"/>
          <w:szCs w:val="32"/>
          <w:lang w:val="en-US" w:eastAsia="zh-CN"/>
        </w:rPr>
        <w:t>环境影响报告表评价因子中遗漏污染源源强核算，污染源源强核算内容不全。《仁化县产业转移工业园集中供热项目（一期）环境影响报告表》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未按照</w:t>
      </w:r>
      <w:r>
        <w:rPr>
          <w:rFonts w:hint="eastAsia" w:ascii="仿宋_GB2312" w:hAnsi="仿宋_GB2312" w:eastAsia="仿宋_GB2312" w:cs="仿宋_GB2312"/>
          <w:sz w:val="32"/>
          <w:szCs w:val="32"/>
          <w:lang w:val="en-US" w:eastAsia="zh-CN"/>
        </w:rPr>
        <w:t>技术规范要求编制属实。该报告表编制主持人为邓书华，邓书华于2024年5月从韶关鑫泰环保科技有限公司离职。</w:t>
      </w:r>
    </w:p>
    <w:p>
      <w:pPr>
        <w:pStyle w:val="11"/>
        <w:ind w:left="0" w:leftChars="0" w:right="0" w:rightChars="0" w:firstLine="640" w:firstLineChars="200"/>
        <w:jc w:val="left"/>
        <w:rPr>
          <w:rFonts w:hint="eastAsia" w:ascii="仿宋_GB2312" w:hAnsi="仿宋_GB2312" w:eastAsia="仿宋_GB2312" w:cs="仿宋_GB2312"/>
          <w:b/>
          <w:bCs/>
          <w:kern w:val="2"/>
          <w:sz w:val="32"/>
          <w:szCs w:val="32"/>
          <w:lang w:val="en-US" w:eastAsia="zh-CN" w:bidi="ar-SA"/>
        </w:rPr>
      </w:pPr>
      <w:r>
        <w:rPr>
          <w:rFonts w:hint="default" w:ascii="仿宋_GB2312" w:hAnsi="仿宋_GB2312" w:eastAsia="仿宋_GB2312" w:cs="仿宋_GB2312"/>
          <w:b w:val="0"/>
          <w:bCs w:val="0"/>
          <w:color w:val="000000"/>
          <w:sz w:val="32"/>
          <w:szCs w:val="32"/>
          <w:lang w:val="en-US" w:eastAsia="zh-CN"/>
        </w:rPr>
        <w:t>20</w:t>
      </w:r>
      <w:r>
        <w:rPr>
          <w:rFonts w:hint="eastAsia" w:ascii="仿宋_GB2312" w:hAnsi="仿宋_GB2312" w:eastAsia="仿宋_GB2312" w:cs="仿宋_GB2312"/>
          <w:b w:val="0"/>
          <w:bCs w:val="0"/>
          <w:color w:val="000000"/>
          <w:sz w:val="32"/>
          <w:szCs w:val="32"/>
          <w:lang w:val="en-US" w:eastAsia="zh-CN"/>
        </w:rPr>
        <w:t>26</w:t>
      </w:r>
      <w:r>
        <w:rPr>
          <w:rFonts w:hint="default" w:ascii="仿宋_GB2312" w:hAnsi="仿宋_GB2312" w:eastAsia="仿宋_GB2312" w:cs="仿宋_GB2312"/>
          <w:b w:val="0"/>
          <w:bCs w:val="0"/>
          <w:color w:val="000000"/>
          <w:sz w:val="32"/>
          <w:szCs w:val="32"/>
          <w:lang w:val="en-US" w:eastAsia="zh-CN"/>
        </w:rPr>
        <w:t>年</w:t>
      </w:r>
      <w:r>
        <w:rPr>
          <w:rFonts w:hint="eastAsia" w:ascii="仿宋_GB2312" w:hAnsi="仿宋_GB2312" w:eastAsia="仿宋_GB2312" w:cs="仿宋_GB2312"/>
          <w:b w:val="0"/>
          <w:bCs w:val="0"/>
          <w:color w:val="000000"/>
          <w:sz w:val="32"/>
          <w:szCs w:val="32"/>
          <w:lang w:val="en-US" w:eastAsia="zh-CN"/>
        </w:rPr>
        <w:t>6</w:t>
      </w:r>
      <w:r>
        <w:rPr>
          <w:rFonts w:hint="default" w:ascii="仿宋_GB2312" w:hAnsi="仿宋_GB2312" w:eastAsia="仿宋_GB2312" w:cs="仿宋_GB2312"/>
          <w:b w:val="0"/>
          <w:bCs w:val="0"/>
          <w:color w:val="000000"/>
          <w:sz w:val="32"/>
          <w:szCs w:val="32"/>
          <w:lang w:val="en-US" w:eastAsia="zh-CN"/>
        </w:rPr>
        <w:t>月</w:t>
      </w:r>
      <w:r>
        <w:rPr>
          <w:rFonts w:hint="eastAsia" w:ascii="仿宋_GB2312" w:hAnsi="仿宋_GB2312" w:eastAsia="仿宋_GB2312" w:cs="仿宋_GB2312"/>
          <w:b w:val="0"/>
          <w:bCs w:val="0"/>
          <w:color w:val="000000"/>
          <w:sz w:val="32"/>
          <w:szCs w:val="32"/>
          <w:lang w:val="en-US" w:eastAsia="zh-CN"/>
        </w:rPr>
        <w:t>30</w:t>
      </w:r>
      <w:r>
        <w:rPr>
          <w:rFonts w:hint="default" w:ascii="仿宋_GB2312" w:hAnsi="仿宋_GB2312" w:eastAsia="仿宋_GB2312" w:cs="仿宋_GB2312"/>
          <w:b w:val="0"/>
          <w:bCs w:val="0"/>
          <w:color w:val="000000"/>
          <w:sz w:val="32"/>
          <w:szCs w:val="32"/>
          <w:lang w:val="en-US" w:eastAsia="zh-CN"/>
        </w:rPr>
        <w:t>日，</w:t>
      </w:r>
      <w:r>
        <w:rPr>
          <w:rFonts w:hint="eastAsia" w:ascii="仿宋_GB2312" w:hAnsi="仿宋_GB2312" w:eastAsia="仿宋_GB2312" w:cs="仿宋_GB2312"/>
          <w:spacing w:val="-5"/>
          <w:kern w:val="0"/>
          <w:sz w:val="32"/>
          <w:szCs w:val="32"/>
          <w:lang w:val="en-US" w:eastAsia="zh-CN"/>
        </w:rPr>
        <w:t>韶关市生态环境局</w:t>
      </w:r>
      <w:r>
        <w:rPr>
          <w:rFonts w:hint="eastAsia" w:ascii="仿宋_GB2312" w:hAnsi="仿宋_GB2312" w:eastAsia="仿宋_GB2312" w:cs="仿宋_GB2312"/>
          <w:b w:val="0"/>
          <w:bCs w:val="0"/>
          <w:color w:val="000000"/>
          <w:sz w:val="32"/>
          <w:szCs w:val="32"/>
          <w:lang w:val="en-US" w:eastAsia="zh-CN"/>
        </w:rPr>
        <w:t>下</w:t>
      </w:r>
      <w:r>
        <w:rPr>
          <w:rFonts w:hint="default" w:ascii="仿宋_GB2312" w:hAnsi="仿宋_GB2312" w:eastAsia="仿宋_GB2312" w:cs="仿宋_GB2312"/>
          <w:b w:val="0"/>
          <w:bCs w:val="0"/>
          <w:color w:val="000000"/>
          <w:sz w:val="32"/>
          <w:szCs w:val="32"/>
          <w:lang w:val="en-US" w:eastAsia="zh-CN"/>
        </w:rPr>
        <w:t>达《责令改正违法行为决定书》（韶环(仁化)</w:t>
      </w:r>
      <w:r>
        <w:rPr>
          <w:rFonts w:hint="eastAsia" w:ascii="仿宋_GB2312" w:hAnsi="仿宋_GB2312" w:eastAsia="仿宋_GB2312" w:cs="仿宋_GB2312"/>
          <w:b w:val="0"/>
          <w:bCs w:val="0"/>
          <w:color w:val="000000"/>
          <w:sz w:val="32"/>
          <w:szCs w:val="32"/>
          <w:lang w:val="en-US" w:eastAsia="zh-CN"/>
        </w:rPr>
        <w:t>违改</w:t>
      </w:r>
      <w:r>
        <w:rPr>
          <w:rFonts w:hint="default" w:ascii="仿宋_GB2312" w:hAnsi="仿宋_GB2312" w:eastAsia="仿宋_GB2312" w:cs="仿宋_GB2312"/>
          <w:b w:val="0"/>
          <w:bCs w:val="0"/>
          <w:color w:val="000000"/>
          <w:sz w:val="32"/>
          <w:szCs w:val="32"/>
          <w:lang w:val="en-US" w:eastAsia="zh-CN"/>
        </w:rPr>
        <w:t>字〔20</w:t>
      </w:r>
      <w:r>
        <w:rPr>
          <w:rFonts w:hint="eastAsia" w:ascii="仿宋_GB2312" w:hAnsi="仿宋_GB2312" w:eastAsia="仿宋_GB2312" w:cs="仿宋_GB2312"/>
          <w:b w:val="0"/>
          <w:bCs w:val="0"/>
          <w:color w:val="000000"/>
          <w:sz w:val="32"/>
          <w:szCs w:val="32"/>
          <w:lang w:val="en-US" w:eastAsia="zh-CN"/>
        </w:rPr>
        <w:t>26</w:t>
      </w:r>
      <w:r>
        <w:rPr>
          <w:rFonts w:hint="default" w:ascii="仿宋_GB2312" w:hAnsi="仿宋_GB2312" w:eastAsia="仿宋_GB2312" w:cs="仿宋_GB2312"/>
          <w:b w:val="0"/>
          <w:bCs w:val="0"/>
          <w:color w:val="000000"/>
          <w:sz w:val="32"/>
          <w:szCs w:val="32"/>
          <w:lang w:val="en-US" w:eastAsia="zh-CN"/>
        </w:rPr>
        <w:t>〕</w:t>
      </w:r>
      <w:r>
        <w:rPr>
          <w:rFonts w:hint="eastAsia" w:ascii="仿宋_GB2312" w:hAnsi="仿宋_GB2312" w:eastAsia="仿宋_GB2312" w:cs="仿宋_GB2312"/>
          <w:b w:val="0"/>
          <w:bCs w:val="0"/>
          <w:color w:val="000000"/>
          <w:sz w:val="32"/>
          <w:szCs w:val="32"/>
          <w:lang w:val="en-US" w:eastAsia="zh-CN"/>
        </w:rPr>
        <w:t>16</w:t>
      </w:r>
      <w:r>
        <w:rPr>
          <w:rFonts w:hint="default" w:ascii="仿宋_GB2312" w:hAnsi="仿宋_GB2312" w:eastAsia="仿宋_GB2312" w:cs="仿宋_GB2312"/>
          <w:b w:val="0"/>
          <w:bCs w:val="0"/>
          <w:color w:val="000000"/>
          <w:sz w:val="32"/>
          <w:szCs w:val="32"/>
          <w:lang w:val="en-US" w:eastAsia="zh-CN"/>
        </w:rPr>
        <w:t>号），</w:t>
      </w:r>
      <w:r>
        <w:rPr>
          <w:rFonts w:hint="eastAsia" w:ascii="仿宋_GB2312" w:hAnsi="仿宋_GB2312" w:eastAsia="仿宋_GB2312" w:cs="仿宋_GB2312"/>
          <w:b w:val="0"/>
          <w:bCs w:val="0"/>
          <w:color w:val="000000"/>
          <w:sz w:val="32"/>
          <w:szCs w:val="32"/>
          <w:lang w:val="en-US" w:eastAsia="zh-CN"/>
        </w:rPr>
        <w:t>因无法联系你本人，遂公告送达。</w:t>
      </w:r>
      <w:r>
        <w:rPr>
          <w:rFonts w:hint="eastAsia" w:ascii="仿宋_GB2312" w:hAnsi="仿宋_GB2312" w:eastAsia="仿宋_GB2312" w:cs="仿宋_GB2312"/>
          <w:color w:val="000000"/>
          <w:sz w:val="32"/>
          <w:szCs w:val="32"/>
          <w:lang w:val="en-US" w:eastAsia="zh-CN"/>
        </w:rPr>
        <w:t>2026年5月9日</w:t>
      </w:r>
      <w:r>
        <w:rPr>
          <w:rFonts w:hint="eastAsia" w:ascii="仿宋_GB2312" w:hAnsi="仿宋_GB2312" w:eastAsia="仿宋_GB2312" w:cs="仿宋_GB2312"/>
          <w:sz w:val="32"/>
          <w:szCs w:val="32"/>
          <w:lang w:val="en-US" w:eastAsia="zh-CN"/>
        </w:rPr>
        <w:t>韶关鑫泰环保科技有限公司</w:t>
      </w:r>
      <w:r>
        <w:rPr>
          <w:rFonts w:hint="eastAsia" w:ascii="仿宋_GB2312" w:hAnsi="仿宋_GB2312" w:eastAsia="仿宋_GB2312" w:cs="仿宋_GB2312"/>
          <w:b w:val="0"/>
          <w:bCs w:val="0"/>
          <w:color w:val="000000"/>
          <w:spacing w:val="-5"/>
          <w:kern w:val="0"/>
          <w:sz w:val="32"/>
          <w:szCs w:val="32"/>
          <w:lang w:val="en-US" w:eastAsia="zh-CN"/>
        </w:rPr>
        <w:t>书面报送</w:t>
      </w:r>
      <w:r>
        <w:rPr>
          <w:rFonts w:hint="eastAsia" w:ascii="仿宋_GB2312" w:hAnsi="仿宋_GB2312" w:eastAsia="仿宋_GB2312" w:cs="仿宋_GB2312"/>
          <w:color w:val="000000"/>
          <w:sz w:val="32"/>
          <w:szCs w:val="32"/>
          <w:lang w:val="en-US" w:eastAsia="zh-CN"/>
        </w:rPr>
        <w:t>《关于</w:t>
      </w:r>
      <w:r>
        <w:rPr>
          <w:rFonts w:hint="eastAsia" w:ascii="仿宋_GB2312" w:hAnsi="仿宋_GB2312" w:eastAsia="仿宋_GB2312" w:cs="仿宋_GB2312"/>
          <w:sz w:val="32"/>
          <w:szCs w:val="32"/>
          <w:lang w:val="en-US" w:eastAsia="zh-CN"/>
        </w:rPr>
        <w:t>仁化县转移产业园集中供热项目（一期）环境影响报告表</w:t>
      </w:r>
      <w:r>
        <w:rPr>
          <w:rFonts w:hint="eastAsia" w:ascii="仿宋_GB2312" w:hAnsi="仿宋_GB2312" w:eastAsia="仿宋_GB2312" w:cs="仿宋_GB2312"/>
          <w:color w:val="auto"/>
          <w:sz w:val="32"/>
          <w:szCs w:val="32"/>
          <w:lang w:val="en-US" w:eastAsia="zh-CN"/>
        </w:rPr>
        <w:t>的整改情况说明</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b w:val="0"/>
          <w:bCs w:val="0"/>
          <w:color w:val="000000"/>
          <w:spacing w:val="-5"/>
          <w:kern w:val="0"/>
          <w:sz w:val="32"/>
          <w:szCs w:val="32"/>
          <w:lang w:val="en-US" w:eastAsia="zh-CN"/>
        </w:rPr>
        <w:t>2026年5月18日，</w:t>
      </w:r>
      <w:r>
        <w:rPr>
          <w:rFonts w:hint="eastAsia" w:ascii="仿宋_GB2312" w:hAnsi="仿宋_GB2312" w:eastAsia="仿宋_GB2312" w:cs="仿宋_GB2312"/>
          <w:color w:val="auto"/>
          <w:sz w:val="32"/>
          <w:szCs w:val="32"/>
          <w:lang w:val="en-US" w:eastAsia="zh-CN"/>
        </w:rPr>
        <w:t>安顺公司</w:t>
      </w:r>
      <w:r>
        <w:rPr>
          <w:rFonts w:hint="eastAsia" w:ascii="仿宋_GB2312" w:hAnsi="仿宋_GB2312" w:eastAsia="仿宋_GB2312" w:cs="仿宋_GB2312"/>
          <w:b w:val="0"/>
          <w:bCs w:val="0"/>
          <w:color w:val="000000"/>
          <w:spacing w:val="-5"/>
          <w:kern w:val="0"/>
          <w:sz w:val="32"/>
          <w:szCs w:val="32"/>
          <w:lang w:val="en-US" w:eastAsia="zh-CN"/>
        </w:rPr>
        <w:t>书面报送</w:t>
      </w:r>
      <w:r>
        <w:rPr>
          <w:rFonts w:hint="eastAsia" w:ascii="仿宋_GB2312" w:hAnsi="仿宋_GB2312" w:eastAsia="仿宋_GB2312" w:cs="仿宋_GB2312"/>
          <w:color w:val="000000"/>
          <w:sz w:val="32"/>
          <w:szCs w:val="32"/>
          <w:lang w:val="en-US" w:eastAsia="zh-CN"/>
        </w:rPr>
        <w:t>《关于</w:t>
      </w:r>
      <w:r>
        <w:rPr>
          <w:rFonts w:hint="eastAsia" w:ascii="仿宋_GB2312" w:hAnsi="仿宋_GB2312" w:eastAsia="仿宋_GB2312" w:cs="仿宋_GB2312"/>
          <w:sz w:val="32"/>
          <w:szCs w:val="32"/>
          <w:lang w:val="en-US" w:eastAsia="zh-CN"/>
        </w:rPr>
        <w:t>仁化县转移产业园集中供热项目（一期）</w:t>
      </w:r>
      <w:r>
        <w:rPr>
          <w:rFonts w:hint="eastAsia" w:ascii="仿宋_GB2312" w:hAnsi="仿宋_GB2312" w:eastAsia="仿宋_GB2312" w:cs="仿宋_GB2312"/>
          <w:color w:val="auto"/>
          <w:sz w:val="32"/>
          <w:szCs w:val="32"/>
          <w:lang w:val="en-US" w:eastAsia="zh-CN"/>
        </w:rPr>
        <w:t>整改情况的说明</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b w:val="0"/>
          <w:bCs w:val="0"/>
          <w:color w:val="000000"/>
          <w:spacing w:val="-5"/>
          <w:kern w:val="0"/>
          <w:sz w:val="32"/>
          <w:szCs w:val="32"/>
          <w:lang w:val="en-US" w:eastAsia="zh-CN"/>
        </w:rPr>
        <w:t>2026年6月2日，仁化分局执法人员对</w:t>
      </w:r>
      <w:r>
        <w:rPr>
          <w:rFonts w:hint="eastAsia" w:ascii="仿宋_GB2312" w:hAnsi="仿宋_GB2312" w:eastAsia="仿宋_GB2312" w:cs="仿宋_GB2312"/>
          <w:color w:val="auto"/>
          <w:sz w:val="32"/>
          <w:szCs w:val="32"/>
          <w:lang w:val="en-US" w:eastAsia="zh-CN"/>
        </w:rPr>
        <w:t>安顺公司</w:t>
      </w:r>
      <w:r>
        <w:rPr>
          <w:rFonts w:hint="eastAsia" w:ascii="仿宋_GB2312" w:hAnsi="仿宋_GB2312" w:eastAsia="仿宋_GB2312" w:cs="仿宋_GB2312"/>
          <w:b w:val="0"/>
          <w:bCs w:val="0"/>
          <w:color w:val="000000"/>
          <w:spacing w:val="-5"/>
          <w:kern w:val="0"/>
          <w:sz w:val="32"/>
          <w:szCs w:val="32"/>
          <w:lang w:val="en-US" w:eastAsia="zh-CN"/>
        </w:rPr>
        <w:t>整改完成情况进行现场核实。检查时</w:t>
      </w:r>
      <w:r>
        <w:rPr>
          <w:rFonts w:hint="eastAsia" w:ascii="仿宋_GB2312" w:hAnsi="仿宋_GB2312" w:eastAsia="仿宋_GB2312" w:cs="仿宋_GB2312"/>
          <w:color w:val="auto"/>
          <w:sz w:val="32"/>
          <w:szCs w:val="32"/>
          <w:lang w:val="en-US" w:eastAsia="zh-CN"/>
        </w:rPr>
        <w:t>安顺公司</w:t>
      </w:r>
      <w:r>
        <w:rPr>
          <w:rFonts w:hint="eastAsia" w:ascii="仿宋_GB2312" w:hAnsi="仿宋_GB2312" w:eastAsia="仿宋_GB2312" w:cs="仿宋_GB2312"/>
          <w:b w:val="0"/>
          <w:bCs w:val="0"/>
          <w:color w:val="000000"/>
          <w:spacing w:val="-5"/>
          <w:kern w:val="0"/>
          <w:sz w:val="32"/>
          <w:szCs w:val="32"/>
          <w:lang w:val="en-US" w:eastAsia="zh-CN"/>
        </w:rPr>
        <w:t>正在生产，已在环境影响报告表中添加锅炉燃烧废气一氧化碳源强核算、产生量、达标排放分析等内容。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20" w:firstLineChars="200"/>
        <w:jc w:val="left"/>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spacing w:val="-5"/>
          <w:kern w:val="0"/>
          <w:sz w:val="32"/>
          <w:szCs w:val="32"/>
          <w:lang w:eastAsia="zh-CN"/>
        </w:rPr>
        <w:t>以上事实，</w:t>
      </w:r>
      <w:r>
        <w:rPr>
          <w:rFonts w:hint="eastAsia" w:ascii="仿宋_GB2312" w:hAnsi="仿宋_GB2312" w:eastAsia="仿宋_GB2312" w:cs="仿宋_GB2312"/>
          <w:color w:val="auto"/>
          <w:sz w:val="32"/>
          <w:szCs w:val="32"/>
          <w:lang w:val="en-US" w:eastAsia="zh-CN"/>
        </w:rPr>
        <w:t>有</w:t>
      </w:r>
      <w:r>
        <w:rPr>
          <w:rFonts w:hint="eastAsia" w:ascii="仿宋_GB2312" w:hAnsi="仿宋_GB2312" w:eastAsia="仿宋_GB2312" w:cs="仿宋_GB2312"/>
          <w:sz w:val="32"/>
          <w:szCs w:val="32"/>
        </w:rPr>
        <w:t>以下主要证据证明</w:t>
      </w:r>
      <w:r>
        <w:rPr>
          <w:rFonts w:hint="eastAsia" w:ascii="仿宋_GB2312" w:hAnsi="仿宋_GB2312" w:eastAsia="仿宋_GB2312" w:cs="仿宋_GB2312"/>
          <w:b w:val="0"/>
          <w:bCs w:val="0"/>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2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spacing w:val="-5"/>
          <w:kern w:val="0"/>
          <w:sz w:val="32"/>
          <w:szCs w:val="32"/>
          <w:lang w:val="en-US" w:eastAsia="zh-CN"/>
        </w:rPr>
        <w:t>1、2026年4月23日韶关市生态环境局仁化分局现场检查（勘察）笔录1份和</w:t>
      </w:r>
      <w:r>
        <w:rPr>
          <w:rFonts w:hint="eastAsia" w:ascii="仿宋_GB2312" w:hAnsi="仿宋_GB2312" w:eastAsia="仿宋_GB2312" w:cs="仿宋_GB2312"/>
          <w:spacing w:val="-5"/>
          <w:kern w:val="0"/>
          <w:sz w:val="32"/>
          <w:szCs w:val="32"/>
          <w:lang w:eastAsia="zh-CN"/>
        </w:rPr>
        <w:t>现场检查照片证据若干</w:t>
      </w:r>
      <w:r>
        <w:rPr>
          <w:rFonts w:hint="eastAsia" w:ascii="仿宋_GB2312" w:hAnsi="仿宋_GB2312" w:eastAsia="仿宋_GB2312" w:cs="仿宋_GB2312"/>
          <w:color w:val="000000"/>
          <w:spacing w:val="-5"/>
          <w:kern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lang w:val="en-US" w:eastAsia="zh-CN"/>
        </w:rPr>
        <w:t>2、2026年5月7日韶关市生态环境局调查询问笔录（陈杰）1份；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lang w:val="en-US" w:eastAsia="zh-CN"/>
        </w:rPr>
        <w:t>3、2026年5月7日韶关市生态环境局调查询问笔录（奚慧芳）1份</w:t>
      </w:r>
      <w:r>
        <w:rPr>
          <w:rFonts w:hint="eastAsia" w:ascii="仿宋_GB2312" w:hAnsi="仿宋_GB2312" w:eastAsia="仿宋_GB2312" w:cs="仿宋_GB2312"/>
          <w:color w:val="000000"/>
          <w:spacing w:val="-5"/>
          <w:kern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lang w:val="en-US" w:eastAsia="zh-CN"/>
        </w:rPr>
        <w:t>4、2026年5月7日韶关市生态环境局调查询问笔录（石志宁）1份、</w:t>
      </w:r>
      <w:r>
        <w:rPr>
          <w:rFonts w:hint="eastAsia" w:ascii="仿宋_GB2312" w:hAnsi="仿宋_GB2312" w:eastAsia="仿宋_GB2312" w:cs="仿宋_GB2312"/>
          <w:color w:val="000000"/>
          <w:sz w:val="32"/>
          <w:szCs w:val="32"/>
          <w:lang w:val="en-US" w:eastAsia="zh-CN"/>
        </w:rPr>
        <w:t>个人参保证明（</w:t>
      </w:r>
      <w:r>
        <w:rPr>
          <w:rFonts w:hint="eastAsia" w:ascii="仿宋_GB2312" w:hAnsi="仿宋_GB2312" w:eastAsia="仿宋_GB2312" w:cs="仿宋_GB2312"/>
          <w:sz w:val="32"/>
          <w:szCs w:val="32"/>
          <w:lang w:val="en-US" w:eastAsia="zh-CN"/>
        </w:rPr>
        <w:t>石志宁</w:t>
      </w:r>
      <w:r>
        <w:rPr>
          <w:rFonts w:hint="eastAsia" w:ascii="仿宋_GB2312" w:hAnsi="仿宋_GB2312" w:eastAsia="仿宋_GB2312" w:cs="仿宋_GB2312"/>
          <w:color w:val="000000"/>
          <w:sz w:val="32"/>
          <w:szCs w:val="32"/>
          <w:lang w:val="en-US" w:eastAsia="zh-CN"/>
        </w:rPr>
        <w:t>）复印件一份</w:t>
      </w:r>
      <w:r>
        <w:rPr>
          <w:rFonts w:hint="eastAsia" w:ascii="仿宋_GB2312" w:hAnsi="仿宋_GB2312" w:eastAsia="仿宋_GB2312" w:cs="仿宋_GB2312"/>
          <w:color w:val="000000"/>
          <w:spacing w:val="-5"/>
          <w:kern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2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spacing w:val="-5"/>
          <w:kern w:val="0"/>
          <w:sz w:val="32"/>
          <w:szCs w:val="32"/>
          <w:lang w:val="en-US" w:eastAsia="zh-CN"/>
        </w:rPr>
        <w:t>5、2026年5月7日</w:t>
      </w:r>
      <w:r>
        <w:rPr>
          <w:rFonts w:hint="eastAsia" w:ascii="仿宋_GB2312" w:hAnsi="仿宋_GB2312" w:eastAsia="仿宋_GB2312" w:cs="仿宋_GB2312"/>
          <w:color w:val="auto"/>
          <w:sz w:val="32"/>
          <w:szCs w:val="32"/>
          <w:lang w:val="en-US" w:eastAsia="zh-CN"/>
        </w:rPr>
        <w:t>安顺公司</w:t>
      </w:r>
      <w:r>
        <w:rPr>
          <w:rFonts w:hint="eastAsia" w:ascii="仿宋_GB2312" w:hAnsi="仿宋_GB2312" w:eastAsia="仿宋_GB2312" w:cs="仿宋_GB2312"/>
          <w:color w:val="000000"/>
          <w:sz w:val="32"/>
          <w:szCs w:val="32"/>
          <w:lang w:val="en-US" w:eastAsia="zh-CN"/>
        </w:rPr>
        <w:t>提供营业执照复印件、建设项目审批意见、排污许可证、验收报告、与第三方签订的环境影响报告表编制合同各1份</w:t>
      </w:r>
      <w:r>
        <w:rPr>
          <w:rFonts w:hint="eastAsia" w:ascii="仿宋_GB2312" w:hAnsi="仿宋_GB2312" w:eastAsia="仿宋_GB2312" w:cs="仿宋_GB2312"/>
          <w:color w:val="000000"/>
          <w:spacing w:val="-5"/>
          <w:kern w:val="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2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spacing w:val="-5"/>
          <w:kern w:val="0"/>
          <w:sz w:val="32"/>
          <w:szCs w:val="32"/>
          <w:lang w:val="en-US" w:eastAsia="zh-CN"/>
        </w:rPr>
        <w:t>6、2026年5月7日</w:t>
      </w:r>
      <w:r>
        <w:rPr>
          <w:rFonts w:hint="eastAsia" w:ascii="仿宋_GB2312" w:hAnsi="仿宋_GB2312" w:eastAsia="仿宋_GB2312" w:cs="仿宋_GB2312"/>
          <w:color w:val="auto"/>
          <w:sz w:val="32"/>
          <w:szCs w:val="32"/>
          <w:lang w:val="en-US" w:eastAsia="zh-CN"/>
        </w:rPr>
        <w:t>安顺公司提供授权委托书1份、</w:t>
      </w:r>
      <w:r>
        <w:rPr>
          <w:rFonts w:hint="eastAsia" w:ascii="仿宋_GB2312" w:hAnsi="仿宋_GB2312" w:eastAsia="仿宋_GB2312" w:cs="仿宋_GB2312"/>
          <w:color w:val="000000"/>
          <w:sz w:val="32"/>
          <w:szCs w:val="32"/>
          <w:lang w:val="en-US" w:eastAsia="zh-CN"/>
        </w:rPr>
        <w:t>个人参保证明（陈杰）复印件各1份</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2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spacing w:val="-5"/>
          <w:kern w:val="0"/>
          <w:sz w:val="32"/>
          <w:szCs w:val="32"/>
          <w:lang w:val="en-US" w:eastAsia="zh-CN"/>
        </w:rPr>
        <w:t>7、2026年5月7日</w:t>
      </w:r>
      <w:r>
        <w:rPr>
          <w:rFonts w:hint="eastAsia" w:ascii="仿宋_GB2312" w:hAnsi="仿宋_GB2312" w:eastAsia="仿宋_GB2312" w:cs="仿宋_GB2312"/>
          <w:sz w:val="32"/>
          <w:szCs w:val="32"/>
          <w:lang w:val="en-US" w:eastAsia="zh-CN"/>
        </w:rPr>
        <w:t>韶关鑫泰环保科技有限公司</w:t>
      </w:r>
      <w:r>
        <w:rPr>
          <w:rFonts w:hint="eastAsia" w:ascii="仿宋_GB2312" w:hAnsi="仿宋_GB2312" w:eastAsia="仿宋_GB2312" w:cs="仿宋_GB2312"/>
          <w:color w:val="000000"/>
          <w:sz w:val="32"/>
          <w:szCs w:val="32"/>
          <w:lang w:val="en-US" w:eastAsia="zh-CN"/>
        </w:rPr>
        <w:t>提供营业执照复印件、登记通知书、公司名称变更说明各1份；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2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spacing w:val="-5"/>
          <w:kern w:val="0"/>
          <w:sz w:val="32"/>
          <w:szCs w:val="32"/>
          <w:lang w:val="en-US" w:eastAsia="zh-CN"/>
        </w:rPr>
        <w:t>8、2026年5月7日</w:t>
      </w:r>
      <w:r>
        <w:rPr>
          <w:rFonts w:hint="eastAsia" w:ascii="仿宋_GB2312" w:hAnsi="仿宋_GB2312" w:eastAsia="仿宋_GB2312" w:cs="仿宋_GB2312"/>
          <w:sz w:val="32"/>
          <w:szCs w:val="32"/>
          <w:lang w:val="en-US" w:eastAsia="zh-CN"/>
        </w:rPr>
        <w:t>韶关鑫泰环保科技有限公司</w:t>
      </w:r>
      <w:r>
        <w:rPr>
          <w:rFonts w:hint="eastAsia" w:ascii="仿宋_GB2312" w:hAnsi="仿宋_GB2312" w:eastAsia="仿宋_GB2312" w:cs="仿宋_GB2312"/>
          <w:color w:val="auto"/>
          <w:sz w:val="32"/>
          <w:szCs w:val="32"/>
          <w:lang w:val="en-US" w:eastAsia="zh-CN"/>
        </w:rPr>
        <w:t>提供授权委托书1份；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color w:val="FF0000"/>
          <w:kern w:val="0"/>
          <w:sz w:val="32"/>
          <w:szCs w:val="32"/>
        </w:rPr>
      </w:pPr>
      <w:r>
        <w:rPr>
          <w:rFonts w:hint="eastAsia" w:ascii="仿宋_GB2312" w:hAnsi="仿宋_GB2312" w:eastAsia="仿宋_GB2312" w:cs="仿宋_GB2312"/>
          <w:color w:val="000000"/>
          <w:sz w:val="32"/>
          <w:szCs w:val="32"/>
          <w:lang w:val="en-US" w:eastAsia="zh-CN"/>
        </w:rPr>
        <w:t>9、2026年5月9日</w:t>
      </w:r>
      <w:r>
        <w:rPr>
          <w:rFonts w:hint="eastAsia" w:ascii="仿宋_GB2312" w:hAnsi="仿宋_GB2312" w:eastAsia="仿宋_GB2312" w:cs="仿宋_GB2312"/>
          <w:sz w:val="32"/>
          <w:szCs w:val="32"/>
          <w:lang w:val="en-US" w:eastAsia="zh-CN"/>
        </w:rPr>
        <w:t>韶关鑫泰环保科技有限公司</w:t>
      </w:r>
      <w:r>
        <w:rPr>
          <w:rFonts w:hint="eastAsia" w:ascii="仿宋_GB2312" w:hAnsi="仿宋_GB2312" w:eastAsia="仿宋_GB2312" w:cs="仿宋_GB2312"/>
          <w:color w:val="000000"/>
          <w:sz w:val="32"/>
          <w:szCs w:val="32"/>
          <w:lang w:val="en-US" w:eastAsia="zh-CN"/>
        </w:rPr>
        <w:t>提供《关于</w:t>
      </w:r>
      <w:r>
        <w:rPr>
          <w:rFonts w:hint="eastAsia" w:ascii="仿宋_GB2312" w:hAnsi="仿宋_GB2312" w:eastAsia="仿宋_GB2312" w:cs="仿宋_GB2312"/>
          <w:sz w:val="32"/>
          <w:szCs w:val="32"/>
          <w:lang w:val="en-US" w:eastAsia="zh-CN"/>
        </w:rPr>
        <w:t>仁化县转移产业园集中供热项目（一期）环境影响报告表</w:t>
      </w:r>
      <w:r>
        <w:rPr>
          <w:rFonts w:hint="eastAsia" w:ascii="仿宋_GB2312" w:hAnsi="仿宋_GB2312" w:eastAsia="仿宋_GB2312" w:cs="仿宋_GB2312"/>
          <w:color w:val="auto"/>
          <w:sz w:val="32"/>
          <w:szCs w:val="32"/>
          <w:lang w:val="en-US" w:eastAsia="zh-CN"/>
        </w:rPr>
        <w:t>的整改情况说明</w:t>
      </w:r>
      <w:r>
        <w:rPr>
          <w:rFonts w:hint="eastAsia" w:ascii="仿宋_GB2312" w:hAnsi="仿宋_GB2312" w:eastAsia="仿宋_GB2312" w:cs="仿宋_GB2312"/>
          <w:color w:val="000000"/>
          <w:sz w:val="32"/>
          <w:szCs w:val="32"/>
          <w:lang w:val="en-US" w:eastAsia="zh-CN"/>
        </w:rPr>
        <w:t>》1份；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color w:val="FF0000"/>
          <w:kern w:val="0"/>
          <w:sz w:val="32"/>
          <w:szCs w:val="32"/>
        </w:rPr>
      </w:pPr>
      <w:r>
        <w:rPr>
          <w:rFonts w:hint="eastAsia" w:ascii="仿宋_GB2312" w:hAnsi="仿宋_GB2312" w:eastAsia="仿宋_GB2312" w:cs="仿宋_GB2312"/>
          <w:color w:val="000000"/>
          <w:sz w:val="32"/>
          <w:szCs w:val="32"/>
          <w:lang w:val="en-US" w:eastAsia="zh-CN"/>
        </w:rPr>
        <w:t>10、2026年5月18日</w:t>
      </w:r>
      <w:r>
        <w:rPr>
          <w:rFonts w:hint="eastAsia" w:ascii="仿宋_GB2312" w:hAnsi="仿宋_GB2312" w:eastAsia="仿宋_GB2312" w:cs="仿宋_GB2312"/>
          <w:color w:val="auto"/>
          <w:sz w:val="32"/>
          <w:szCs w:val="32"/>
          <w:lang w:val="en-US" w:eastAsia="zh-CN"/>
        </w:rPr>
        <w:t>安顺公司</w:t>
      </w:r>
      <w:r>
        <w:rPr>
          <w:rFonts w:hint="eastAsia" w:ascii="仿宋_GB2312" w:hAnsi="仿宋_GB2312" w:eastAsia="仿宋_GB2312" w:cs="仿宋_GB2312"/>
          <w:color w:val="000000"/>
          <w:sz w:val="32"/>
          <w:szCs w:val="32"/>
          <w:lang w:val="en-US" w:eastAsia="zh-CN"/>
        </w:rPr>
        <w:t>提供《关于</w:t>
      </w:r>
      <w:r>
        <w:rPr>
          <w:rFonts w:hint="eastAsia" w:ascii="仿宋_GB2312" w:hAnsi="仿宋_GB2312" w:eastAsia="仿宋_GB2312" w:cs="仿宋_GB2312"/>
          <w:sz w:val="32"/>
          <w:szCs w:val="32"/>
          <w:lang w:val="en-US" w:eastAsia="zh-CN"/>
        </w:rPr>
        <w:t>仁化县转移产业园集中供热项目（一期）</w:t>
      </w:r>
      <w:r>
        <w:rPr>
          <w:rFonts w:hint="eastAsia" w:ascii="仿宋_GB2312" w:hAnsi="仿宋_GB2312" w:eastAsia="仿宋_GB2312" w:cs="仿宋_GB2312"/>
          <w:color w:val="auto"/>
          <w:sz w:val="32"/>
          <w:szCs w:val="32"/>
          <w:lang w:val="en-US" w:eastAsia="zh-CN"/>
        </w:rPr>
        <w:t>整改情况的说明</w:t>
      </w:r>
      <w:r>
        <w:rPr>
          <w:rFonts w:hint="eastAsia" w:ascii="仿宋_GB2312" w:hAnsi="仿宋_GB2312" w:eastAsia="仿宋_GB2312" w:cs="仿宋_GB2312"/>
          <w:color w:val="000000"/>
          <w:sz w:val="32"/>
          <w:szCs w:val="32"/>
          <w:lang w:val="en-US" w:eastAsia="zh-CN"/>
        </w:rPr>
        <w:t>》1份；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20" w:firstLineChars="200"/>
        <w:textAlignment w:val="auto"/>
        <w:rPr>
          <w:rFonts w:hint="default" w:ascii="仿宋_GB2312" w:hAnsi="仿宋_GB2312" w:eastAsia="仿宋_GB2312" w:cs="仿宋_GB2312"/>
          <w:color w:val="000000"/>
          <w:kern w:val="0"/>
          <w:sz w:val="32"/>
          <w:szCs w:val="32"/>
          <w:lang w:val="en-US"/>
        </w:rPr>
      </w:pPr>
      <w:r>
        <w:rPr>
          <w:rFonts w:hint="eastAsia" w:ascii="仿宋_GB2312" w:hAnsi="仿宋_GB2312" w:eastAsia="仿宋_GB2312" w:cs="仿宋_GB2312"/>
          <w:spacing w:val="-5"/>
          <w:kern w:val="0"/>
          <w:sz w:val="32"/>
          <w:szCs w:val="32"/>
          <w:lang w:val="en-US" w:eastAsia="zh-CN"/>
        </w:rPr>
        <w:t>11、2026年6月2日韶关市生态环境局仁化分局现场检查（勘察）笔录1份和</w:t>
      </w:r>
      <w:r>
        <w:rPr>
          <w:rFonts w:hint="eastAsia" w:ascii="仿宋_GB2312" w:hAnsi="仿宋_GB2312" w:eastAsia="仿宋_GB2312" w:cs="仿宋_GB2312"/>
          <w:spacing w:val="-5"/>
          <w:kern w:val="0"/>
          <w:sz w:val="32"/>
          <w:szCs w:val="32"/>
          <w:lang w:eastAsia="zh-CN"/>
        </w:rPr>
        <w:t>后督查现场检查照片证据若干</w:t>
      </w:r>
      <w:r>
        <w:rPr>
          <w:rFonts w:hint="eastAsia" w:ascii="仿宋_GB2312" w:hAnsi="仿宋_GB2312" w:eastAsia="仿宋_GB2312" w:cs="仿宋_GB2312"/>
          <w:spacing w:val="-5"/>
          <w:kern w:val="0"/>
          <w:sz w:val="32"/>
          <w:szCs w:val="32"/>
          <w:lang w:val="en-US" w:eastAsia="zh-CN"/>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20" w:firstLineChars="200"/>
        <w:jc w:val="left"/>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spacing w:val="-5"/>
          <w:kern w:val="0"/>
          <w:sz w:val="32"/>
          <w:szCs w:val="32"/>
          <w:lang w:eastAsia="zh-CN"/>
        </w:rPr>
        <w:t>证据</w:t>
      </w:r>
      <w:r>
        <w:rPr>
          <w:rFonts w:hint="eastAsia" w:ascii="仿宋_GB2312" w:hAnsi="仿宋_GB2312" w:eastAsia="仿宋_GB2312" w:cs="仿宋_GB2312"/>
          <w:spacing w:val="-5"/>
          <w:kern w:val="0"/>
          <w:sz w:val="32"/>
          <w:szCs w:val="32"/>
          <w:lang w:val="en-US" w:eastAsia="zh-CN"/>
        </w:rPr>
        <w:t>1-4、7-8拟证明</w:t>
      </w:r>
      <w:r>
        <w:rPr>
          <w:rFonts w:hint="eastAsia" w:ascii="仿宋_GB2312" w:hAnsi="仿宋_GB2312" w:eastAsia="仿宋_GB2312" w:cs="仿宋_GB2312"/>
          <w:spacing w:val="-5"/>
          <w:kern w:val="0"/>
          <w:sz w:val="32"/>
          <w:szCs w:val="32"/>
          <w:lang w:eastAsia="zh-CN"/>
        </w:rPr>
        <w:t>到</w:t>
      </w:r>
      <w:r>
        <w:rPr>
          <w:rFonts w:hint="eastAsia" w:ascii="仿宋_GB2312" w:hAnsi="仿宋_GB2312" w:eastAsia="仿宋_GB2312" w:cs="仿宋_GB2312"/>
          <w:color w:val="auto"/>
          <w:sz w:val="32"/>
          <w:szCs w:val="32"/>
          <w:lang w:val="en-US" w:eastAsia="zh-CN"/>
        </w:rPr>
        <w:t>安顺公司</w:t>
      </w:r>
      <w:r>
        <w:rPr>
          <w:rFonts w:hint="eastAsia" w:ascii="仿宋_GB2312" w:hAnsi="仿宋_GB2312" w:eastAsia="仿宋_GB2312" w:cs="仿宋_GB2312"/>
          <w:sz w:val="32"/>
          <w:szCs w:val="32"/>
          <w:lang w:val="en-US" w:eastAsia="zh-CN"/>
        </w:rPr>
        <w:t>检查发现的问题</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auto"/>
          <w:sz w:val="32"/>
          <w:szCs w:val="32"/>
          <w:lang w:val="en-US" w:eastAsia="zh-CN"/>
        </w:rPr>
        <w:t>安顺公司、</w:t>
      </w:r>
      <w:r>
        <w:rPr>
          <w:rFonts w:hint="eastAsia" w:ascii="仿宋_GB2312" w:hAnsi="仿宋_GB2312" w:eastAsia="仿宋_GB2312" w:cs="仿宋_GB2312"/>
          <w:sz w:val="32"/>
          <w:szCs w:val="32"/>
          <w:lang w:val="en-US" w:eastAsia="zh-CN"/>
        </w:rPr>
        <w:t>韶关鑫泰环保科技有限公司</w:t>
      </w:r>
      <w:r>
        <w:rPr>
          <w:rFonts w:hint="eastAsia" w:ascii="仿宋_GB2312" w:hAnsi="仿宋_GB2312" w:eastAsia="仿宋_GB2312" w:cs="仿宋_GB2312"/>
          <w:color w:val="auto"/>
          <w:sz w:val="32"/>
          <w:szCs w:val="32"/>
          <w:lang w:val="en-US" w:eastAsia="zh-CN"/>
        </w:rPr>
        <w:t>均承认未按照技术规范要求编制环境影响评价文件</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pacing w:val="-5"/>
          <w:kern w:val="0"/>
          <w:sz w:val="32"/>
          <w:szCs w:val="32"/>
          <w:lang w:eastAsia="zh-CN"/>
        </w:rPr>
        <w:t>证据</w:t>
      </w:r>
      <w:r>
        <w:rPr>
          <w:rFonts w:hint="eastAsia" w:ascii="仿宋_GB2312" w:hAnsi="仿宋_GB2312" w:eastAsia="仿宋_GB2312" w:cs="仿宋_GB2312"/>
          <w:color w:val="000000"/>
          <w:spacing w:val="-5"/>
          <w:kern w:val="0"/>
          <w:sz w:val="32"/>
          <w:szCs w:val="32"/>
          <w:lang w:val="en-US" w:eastAsia="zh-CN"/>
        </w:rPr>
        <w:t>5</w:t>
      </w:r>
      <w:r>
        <w:rPr>
          <w:rFonts w:hint="eastAsia" w:ascii="仿宋_GB2312" w:hAnsi="仿宋_GB2312" w:eastAsia="仿宋_GB2312" w:cs="仿宋_GB2312"/>
          <w:color w:val="000000"/>
          <w:spacing w:val="-5"/>
          <w:kern w:val="0"/>
          <w:sz w:val="32"/>
          <w:szCs w:val="32"/>
          <w:lang w:eastAsia="zh-CN"/>
        </w:rPr>
        <w:t>拟证明</w:t>
      </w:r>
      <w:r>
        <w:rPr>
          <w:rFonts w:hint="eastAsia" w:ascii="仿宋_GB2312" w:hAnsi="仿宋_GB2312" w:eastAsia="仿宋_GB2312" w:cs="仿宋_GB2312"/>
          <w:color w:val="auto"/>
          <w:sz w:val="32"/>
          <w:szCs w:val="32"/>
          <w:lang w:val="en-US" w:eastAsia="zh-CN"/>
        </w:rPr>
        <w:t>安顺公司</w:t>
      </w:r>
      <w:r>
        <w:rPr>
          <w:rFonts w:hint="eastAsia" w:ascii="仿宋_GB2312" w:hAnsi="仿宋_GB2312" w:eastAsia="仿宋_GB2312" w:cs="仿宋_GB2312"/>
          <w:color w:val="000000"/>
          <w:sz w:val="32"/>
          <w:szCs w:val="32"/>
          <w:lang w:val="en-US" w:eastAsia="zh-CN"/>
        </w:rPr>
        <w:t>已办理的环评手续、签订服务合同；</w:t>
      </w:r>
      <w:r>
        <w:rPr>
          <w:rFonts w:hint="eastAsia" w:ascii="仿宋_GB2312" w:hAnsi="仿宋_GB2312" w:eastAsia="仿宋_GB2312" w:cs="仿宋_GB2312"/>
          <w:color w:val="000000"/>
          <w:spacing w:val="-5"/>
          <w:kern w:val="0"/>
          <w:sz w:val="32"/>
          <w:szCs w:val="32"/>
          <w:lang w:eastAsia="zh-CN"/>
        </w:rPr>
        <w:t>证据</w:t>
      </w:r>
      <w:r>
        <w:rPr>
          <w:rFonts w:hint="eastAsia" w:ascii="仿宋_GB2312" w:hAnsi="仿宋_GB2312" w:eastAsia="仿宋_GB2312" w:cs="仿宋_GB2312"/>
          <w:color w:val="000000"/>
          <w:spacing w:val="-5"/>
          <w:kern w:val="0"/>
          <w:sz w:val="32"/>
          <w:szCs w:val="32"/>
          <w:lang w:val="en-US" w:eastAsia="zh-CN"/>
        </w:rPr>
        <w:t>9、10</w:t>
      </w:r>
      <w:r>
        <w:rPr>
          <w:rFonts w:hint="eastAsia" w:ascii="仿宋_GB2312" w:hAnsi="仿宋_GB2312" w:eastAsia="仿宋_GB2312" w:cs="仿宋_GB2312"/>
          <w:color w:val="000000"/>
          <w:spacing w:val="-5"/>
          <w:kern w:val="0"/>
          <w:sz w:val="32"/>
          <w:szCs w:val="32"/>
          <w:lang w:eastAsia="zh-CN"/>
        </w:rPr>
        <w:t>拟证明</w:t>
      </w:r>
      <w:r>
        <w:rPr>
          <w:rFonts w:hint="eastAsia" w:ascii="仿宋_GB2312" w:hAnsi="仿宋_GB2312" w:eastAsia="仿宋_GB2312" w:cs="仿宋_GB2312"/>
          <w:color w:val="auto"/>
          <w:sz w:val="32"/>
          <w:szCs w:val="32"/>
          <w:lang w:val="en-US" w:eastAsia="zh-CN"/>
        </w:rPr>
        <w:t>安顺公司、</w:t>
      </w:r>
      <w:r>
        <w:rPr>
          <w:rFonts w:hint="eastAsia" w:ascii="仿宋_GB2312" w:hAnsi="仿宋_GB2312" w:eastAsia="仿宋_GB2312" w:cs="仿宋_GB2312"/>
          <w:sz w:val="32"/>
          <w:szCs w:val="32"/>
          <w:lang w:val="en-US" w:eastAsia="zh-CN"/>
        </w:rPr>
        <w:t>韶关鑫泰环保科技有限公司</w:t>
      </w:r>
      <w:r>
        <w:rPr>
          <w:rFonts w:hint="eastAsia" w:ascii="仿宋_GB2312" w:hAnsi="仿宋_GB2312" w:eastAsia="仿宋_GB2312" w:cs="仿宋_GB2312"/>
          <w:color w:val="auto"/>
          <w:sz w:val="32"/>
          <w:szCs w:val="32"/>
          <w:lang w:val="en-US" w:eastAsia="zh-CN"/>
        </w:rPr>
        <w:t>开展的整改工作；</w:t>
      </w:r>
      <w:r>
        <w:rPr>
          <w:rFonts w:hint="eastAsia" w:ascii="仿宋_GB2312" w:hAnsi="仿宋_GB2312" w:eastAsia="仿宋_GB2312" w:cs="仿宋_GB2312"/>
          <w:color w:val="000000"/>
          <w:spacing w:val="-5"/>
          <w:kern w:val="0"/>
          <w:sz w:val="32"/>
          <w:szCs w:val="32"/>
          <w:lang w:eastAsia="zh-CN"/>
        </w:rPr>
        <w:t>证据</w:t>
      </w:r>
      <w:r>
        <w:rPr>
          <w:rFonts w:hint="eastAsia" w:ascii="仿宋_GB2312" w:hAnsi="仿宋_GB2312" w:eastAsia="仿宋_GB2312" w:cs="仿宋_GB2312"/>
          <w:color w:val="000000"/>
          <w:spacing w:val="-5"/>
          <w:kern w:val="0"/>
          <w:sz w:val="32"/>
          <w:szCs w:val="32"/>
          <w:lang w:val="en-US" w:eastAsia="zh-CN"/>
        </w:rPr>
        <w:t>11</w:t>
      </w:r>
      <w:r>
        <w:rPr>
          <w:rFonts w:hint="eastAsia" w:ascii="仿宋_GB2312" w:hAnsi="仿宋_GB2312" w:eastAsia="仿宋_GB2312" w:cs="仿宋_GB2312"/>
          <w:color w:val="000000"/>
          <w:spacing w:val="-5"/>
          <w:kern w:val="0"/>
          <w:sz w:val="32"/>
          <w:szCs w:val="32"/>
          <w:lang w:eastAsia="zh-CN"/>
        </w:rPr>
        <w:t>拟证明</w:t>
      </w:r>
      <w:r>
        <w:rPr>
          <w:rFonts w:hint="eastAsia" w:ascii="仿宋_GB2312" w:hAnsi="仿宋_GB2312" w:eastAsia="仿宋_GB2312" w:cs="仿宋_GB2312"/>
          <w:color w:val="auto"/>
          <w:sz w:val="32"/>
          <w:szCs w:val="32"/>
          <w:lang w:val="en-US" w:eastAsia="zh-CN"/>
        </w:rPr>
        <w:t>安顺公司</w:t>
      </w:r>
      <w:r>
        <w:rPr>
          <w:rFonts w:hint="eastAsia" w:ascii="仿宋_GB2312" w:hAnsi="仿宋_GB2312" w:eastAsia="仿宋_GB2312" w:cs="仿宋_GB2312"/>
          <w:color w:val="000000"/>
          <w:sz w:val="32"/>
          <w:szCs w:val="32"/>
          <w:lang w:val="en-US" w:eastAsia="zh-CN"/>
        </w:rPr>
        <w:t>已完成整改</w:t>
      </w:r>
      <w:r>
        <w:rPr>
          <w:rFonts w:hint="eastAsia" w:ascii="仿宋_GB2312" w:hAnsi="仿宋_GB2312" w:eastAsia="仿宋_GB2312" w:cs="仿宋_GB2312"/>
          <w:sz w:val="32"/>
          <w:szCs w:val="32"/>
          <w:lang w:val="en-US" w:eastAsia="zh-CN"/>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lang w:val="en-US" w:eastAsia="zh-CN"/>
        </w:rPr>
        <w:t>上述行为</w:t>
      </w:r>
      <w:r>
        <w:rPr>
          <w:rFonts w:hint="eastAsia" w:ascii="仿宋_GB2312" w:hAnsi="仿宋_GB2312" w:eastAsia="仿宋_GB2312" w:cs="仿宋_GB2312"/>
          <w:sz w:val="32"/>
          <w:szCs w:val="32"/>
          <w:lang w:val="en-US" w:eastAsia="zh-CN"/>
        </w:rPr>
        <w:t>违反</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了《建设项目环境影响报告书（表）编制监督管理办法》</w:t>
      </w:r>
      <w:r>
        <w:rPr>
          <w:rFonts w:hint="eastAsia" w:ascii="仿宋_GB2312" w:hAnsi="仿宋_GB2312" w:eastAsia="仿宋_GB2312" w:cs="仿宋_GB2312"/>
          <w:sz w:val="32"/>
          <w:szCs w:val="32"/>
          <w:lang w:val="en-US" w:eastAsia="zh-CN"/>
        </w:rPr>
        <w:t>第八条“编制单位和编制人员应当坚持公正、科学、诚信的原则，遵守有关环境影响评价法律法规、标准和技术规范等规定，确保环境影响报告书（表）内容真实、客观、全面和规范。”的规定</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依据《建设项目环境影响报告书（表）编制监督管理办法》第二十六条第一款第</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五</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项</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sz w:val="32"/>
          <w:szCs w:val="32"/>
          <w:lang w:val="en-US" w:eastAsia="zh-CN"/>
        </w:rPr>
        <w:t>在监督检查过程中发现环境影响报告书（表）不符合有关环境影响评价法律法规、标准和技术规范等规定、存在下列质量问题之一的，由市级以上生态环境主管部门对建设单位、技术单位和编制人员给予通报批评：……（五）</w:t>
      </w:r>
      <w:r>
        <w:rPr>
          <w:rFonts w:hint="eastAsia" w:ascii="仿宋_GB2312" w:hAnsi="仿宋_GB2312" w:eastAsia="仿宋_GB2312" w:cs="仿宋_GB2312"/>
          <w:b w:val="0"/>
          <w:bCs w:val="0"/>
          <w:color w:val="auto"/>
          <w:sz w:val="32"/>
          <w:szCs w:val="32"/>
          <w:lang w:eastAsia="zh-CN"/>
        </w:rPr>
        <w:t>污染源源强核算内容不全，核算方法或者结果错误的；”相关规定。</w:t>
      </w:r>
    </w:p>
    <w:p>
      <w:pPr>
        <w:pStyle w:val="11"/>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firstLine="640"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val="0"/>
          <w:bCs w:val="0"/>
          <w:sz w:val="32"/>
          <w:szCs w:val="32"/>
          <w:u w:val="none"/>
          <w:lang w:val="en-US" w:eastAsia="zh-CN"/>
        </w:rPr>
        <w:t>鉴于建设单位、编制公司在执法检查发现相关问题后，积极配合开展调查取证工作，诚恳接受监管指导，严格按照整改要求落实各项纠正措施，在规定整改期限内完成环境影响报告表缺陷修改、资料补充完善，相关违法行为影响较小。你本人已于24年从编制单位离职，且未受过法律处罚。结合</w:t>
      </w:r>
      <w:r>
        <w:rPr>
          <w:rFonts w:hint="eastAsia" w:ascii="仿宋_GB2312" w:hAnsi="仿宋_GB2312" w:eastAsia="仿宋_GB2312" w:cs="仿宋_GB2312"/>
          <w:color w:val="000000"/>
          <w:sz w:val="32"/>
          <w:szCs w:val="32"/>
          <w:lang w:val="en-US" w:eastAsia="zh-CN"/>
        </w:rPr>
        <w:t>《广东省人民政府办公厅关于推进包容审慎监管的指导意见》（粤府办〔2022〕7号）”文件精神，</w:t>
      </w:r>
      <w:r>
        <w:rPr>
          <w:rFonts w:hint="eastAsia" w:ascii="仿宋_GB2312" w:hAnsi="仿宋_GB2312" w:eastAsia="仿宋_GB2312" w:cs="仿宋_GB2312"/>
          <w:b w:val="0"/>
          <w:bCs w:val="0"/>
          <w:sz w:val="32"/>
          <w:szCs w:val="32"/>
          <w:u w:val="none"/>
          <w:lang w:val="en-US" w:eastAsia="zh-CN"/>
        </w:rPr>
        <w:t>依据《中华人民共和国行政处罚法》第三十三条第一款 “违法行为轻微并及时改正，没有造成危害后果的，不予行政处罚。初次违法且危害后果轻微并及时改正的，可以不予行政处罚” 的规定，</w:t>
      </w:r>
      <w:r>
        <w:rPr>
          <w:rFonts w:hint="eastAsia" w:ascii="仿宋_GB2312" w:hAnsi="仿宋_GB2312" w:eastAsia="仿宋_GB2312" w:cs="仿宋_GB2312"/>
          <w:sz w:val="32"/>
          <w:szCs w:val="32"/>
          <w:lang w:val="en-US" w:eastAsia="zh-CN"/>
        </w:rPr>
        <w:t>我局拟对你</w:t>
      </w:r>
      <w:r>
        <w:rPr>
          <w:rFonts w:hint="eastAsia" w:ascii="仿宋_GB2312" w:hAnsi="仿宋_GB2312" w:eastAsia="仿宋_GB2312" w:cs="仿宋_GB2312"/>
          <w:color w:val="auto"/>
          <w:sz w:val="32"/>
          <w:szCs w:val="32"/>
          <w:lang w:val="en-US" w:eastAsia="zh-CN"/>
        </w:rPr>
        <w:t>未按照技术规范要求编制环境影响评价文件</w:t>
      </w:r>
      <w:r>
        <w:rPr>
          <w:rFonts w:hint="eastAsia" w:ascii="仿宋_GB2312" w:hAnsi="仿宋_GB2312" w:eastAsia="仿宋_GB2312" w:cs="仿宋_GB2312"/>
          <w:kern w:val="2"/>
          <w:sz w:val="32"/>
          <w:szCs w:val="32"/>
          <w:lang w:val="en-US" w:eastAsia="zh-CN"/>
        </w:rPr>
        <w:t>的环境违法行为</w:t>
      </w:r>
      <w:r>
        <w:rPr>
          <w:rFonts w:hint="eastAsia" w:ascii="仿宋_GB2312" w:hAnsi="仿宋_GB2312" w:eastAsia="仿宋_GB2312" w:cs="仿宋_GB2312"/>
          <w:sz w:val="32"/>
          <w:szCs w:val="32"/>
          <w:lang w:val="en-US" w:eastAsia="zh-CN"/>
        </w:rPr>
        <w:t>不予行政处罚</w:t>
      </w:r>
      <w:r>
        <w:rPr>
          <w:rFonts w:hint="eastAsia" w:ascii="仿宋_GB2312" w:hAnsi="仿宋_GB2312" w:eastAsia="仿宋_GB2312" w:cs="仿宋_GB2312"/>
          <w:b/>
          <w:bCs/>
          <w:kern w:val="2"/>
          <w:sz w:val="32"/>
          <w:szCs w:val="32"/>
          <w:lang w:val="en-US" w:eastAsia="zh-CN"/>
        </w:rPr>
        <w:t>。</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left"/>
        <w:textAlignment w:val="auto"/>
        <w:outlineLvl w:val="9"/>
        <w:rPr>
          <w:rFonts w:hint="eastAsia" w:ascii="仿宋_GB2312" w:hAnsi="仿宋_GB2312" w:eastAsia="仿宋_GB2312" w:cs="仿宋_GB2312"/>
          <w:sz w:val="32"/>
          <w:szCs w:val="28"/>
          <w:u w:val="none" w:color="auto"/>
        </w:rPr>
      </w:pPr>
      <w:r>
        <w:rPr>
          <w:rFonts w:hint="eastAsia" w:ascii="仿宋_GB2312" w:hAnsi="仿宋_GB2312" w:eastAsia="仿宋_GB2312" w:cs="仿宋_GB2312"/>
          <w:sz w:val="32"/>
          <w:szCs w:val="32"/>
          <w:lang w:eastAsia="zh-CN"/>
        </w:rPr>
        <w:t>　　</w:t>
      </w:r>
      <w:r>
        <w:rPr>
          <w:rFonts w:hint="eastAsia" w:ascii="仿宋_GB2312" w:hAnsi="仿宋_GB2312" w:eastAsia="仿宋_GB2312" w:cs="仿宋_GB2312"/>
          <w:sz w:val="32"/>
          <w:szCs w:val="32"/>
        </w:rPr>
        <w:t>根据《中华人民共和国行政处罚法》第</w:t>
      </w:r>
      <w:r>
        <w:rPr>
          <w:rFonts w:hint="eastAsia" w:ascii="仿宋_GB2312" w:hAnsi="仿宋_GB2312" w:eastAsia="仿宋_GB2312" w:cs="仿宋_GB2312"/>
          <w:sz w:val="32"/>
          <w:szCs w:val="32"/>
          <w:lang w:eastAsia="zh-CN"/>
        </w:rPr>
        <w:t>四十四</w:t>
      </w:r>
      <w:r>
        <w:rPr>
          <w:rFonts w:hint="eastAsia" w:ascii="仿宋_GB2312" w:hAnsi="仿宋_GB2312" w:eastAsia="仿宋_GB2312" w:cs="仿宋_GB2312"/>
          <w:sz w:val="32"/>
          <w:szCs w:val="32"/>
        </w:rPr>
        <w:t>条、第</w:t>
      </w:r>
      <w:r>
        <w:rPr>
          <w:rFonts w:hint="eastAsia" w:ascii="仿宋_GB2312" w:hAnsi="仿宋_GB2312" w:eastAsia="仿宋_GB2312" w:cs="仿宋_GB2312"/>
          <w:sz w:val="32"/>
          <w:szCs w:val="32"/>
          <w:lang w:eastAsia="zh-CN"/>
        </w:rPr>
        <w:t>四十五</w:t>
      </w:r>
      <w:r>
        <w:rPr>
          <w:rFonts w:hint="eastAsia" w:ascii="仿宋_GB2312" w:hAnsi="仿宋_GB2312" w:eastAsia="仿宋_GB2312" w:cs="仿宋_GB2312"/>
          <w:sz w:val="32"/>
          <w:szCs w:val="32"/>
        </w:rPr>
        <w:t>条和《生态环境行政处罚办法》第四十四条的规定，</w:t>
      </w:r>
      <w:r>
        <w:rPr>
          <w:rFonts w:hint="eastAsia" w:ascii="仿宋_GB2312" w:hAnsi="仿宋_GB2312" w:eastAsia="仿宋_GB2312" w:cs="仿宋_GB2312"/>
          <w:sz w:val="32"/>
          <w:szCs w:val="32"/>
          <w:lang w:val="en-US" w:eastAsia="zh-CN"/>
        </w:rPr>
        <w:t>你</w:t>
      </w:r>
      <w:r>
        <w:rPr>
          <w:rFonts w:hint="eastAsia" w:ascii="仿宋_GB2312" w:hAnsi="仿宋_GB2312" w:eastAsia="仿宋_GB2312" w:cs="仿宋_GB2312"/>
          <w:sz w:val="32"/>
          <w:szCs w:val="32"/>
        </w:rPr>
        <w:t>如对该</w:t>
      </w:r>
      <w:r>
        <w:rPr>
          <w:rFonts w:hint="eastAsia" w:ascii="仿宋_GB2312" w:hAnsi="仿宋_GB2312" w:eastAsia="仿宋_GB2312" w:cs="仿宋_GB2312"/>
          <w:sz w:val="32"/>
          <w:szCs w:val="32"/>
          <w:lang w:eastAsia="zh-CN"/>
        </w:rPr>
        <w:t>处罚</w:t>
      </w:r>
      <w:r>
        <w:rPr>
          <w:rFonts w:hint="eastAsia" w:ascii="仿宋_GB2312" w:hAnsi="仿宋_GB2312" w:eastAsia="仿宋_GB2312" w:cs="仿宋_GB2312"/>
          <w:sz w:val="32"/>
          <w:szCs w:val="32"/>
        </w:rPr>
        <w:t>意见有异议，可在接到本告知书之日起</w:t>
      </w:r>
      <w:r>
        <w:rPr>
          <w:rFonts w:hint="eastAsia" w:ascii="仿宋_GB2312" w:hAnsi="仿宋_GB2312" w:eastAsia="仿宋_GB2312" w:cs="仿宋_GB2312"/>
          <w:sz w:val="32"/>
          <w:szCs w:val="32"/>
          <w:lang w:eastAsia="zh-CN"/>
        </w:rPr>
        <w:t>五个工作</w:t>
      </w:r>
      <w:r>
        <w:rPr>
          <w:rFonts w:hint="eastAsia" w:ascii="仿宋_GB2312" w:hAnsi="仿宋_GB2312" w:eastAsia="仿宋_GB2312" w:cs="仿宋_GB2312"/>
          <w:sz w:val="32"/>
          <w:szCs w:val="32"/>
        </w:rPr>
        <w:t>日内向</w:t>
      </w:r>
      <w:r>
        <w:rPr>
          <w:rFonts w:hint="eastAsia" w:ascii="仿宋_GB2312" w:hAnsi="仿宋_GB2312" w:eastAsia="仿宋_GB2312" w:cs="仿宋_GB2312"/>
          <w:sz w:val="32"/>
          <w:szCs w:val="32"/>
          <w:lang w:eastAsia="zh-CN"/>
        </w:rPr>
        <w:t>本单位</w:t>
      </w:r>
      <w:r>
        <w:rPr>
          <w:rFonts w:hint="eastAsia" w:ascii="仿宋_GB2312" w:hAnsi="仿宋_GB2312" w:eastAsia="仿宋_GB2312" w:cs="仿宋_GB2312"/>
          <w:sz w:val="32"/>
          <w:szCs w:val="32"/>
        </w:rPr>
        <w:t>书面提出陈述和申辩，逾期不陈述和不申辩，视为放弃上述权利。</w:t>
      </w:r>
    </w:p>
    <w:p>
      <w:pPr>
        <w:pStyle w:val="11"/>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firstLine="640" w:firstLineChars="200"/>
        <w:jc w:val="both"/>
        <w:textAlignment w:val="auto"/>
        <w:rPr>
          <w:rFonts w:hint="eastAsia" w:ascii="仿宋_GB2312" w:hAnsi="仿宋_GB2312" w:eastAsia="仿宋_GB2312" w:cs="仿宋_GB2312"/>
          <w:sz w:val="32"/>
          <w:szCs w:val="28"/>
          <w:u w:val="none" w:color="auto"/>
          <w:lang w:val="en-US" w:eastAsia="zh-CN"/>
        </w:rPr>
      </w:pPr>
      <w:r>
        <w:rPr>
          <w:rFonts w:hint="eastAsia" w:ascii="仿宋_GB2312" w:hAnsi="仿宋_GB2312" w:eastAsia="仿宋_GB2312" w:cs="仿宋_GB2312"/>
          <w:sz w:val="32"/>
          <w:szCs w:val="28"/>
          <w:u w:val="none" w:color="auto"/>
        </w:rPr>
        <w:t>联系人：</w:t>
      </w:r>
      <w:r>
        <w:rPr>
          <w:rFonts w:hint="eastAsia" w:ascii="仿宋_GB2312" w:hAnsi="仿宋_GB2312" w:eastAsia="仿宋_GB2312" w:cs="仿宋_GB2312"/>
          <w:sz w:val="32"/>
          <w:szCs w:val="28"/>
          <w:u w:val="none" w:color="auto"/>
          <w:lang w:eastAsia="zh-CN"/>
        </w:rPr>
        <w:t>曹媛</w:t>
      </w:r>
    </w:p>
    <w:p>
      <w:pPr>
        <w:pStyle w:val="11"/>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jc w:val="both"/>
        <w:textAlignment w:val="auto"/>
        <w:rPr>
          <w:rFonts w:hint="eastAsia" w:ascii="仿宋_GB2312" w:hAnsi="仿宋_GB2312" w:eastAsia="仿宋_GB2312" w:cs="仿宋_GB2312"/>
          <w:sz w:val="32"/>
          <w:szCs w:val="28"/>
          <w:u w:val="none" w:color="auto"/>
          <w:lang w:val="en-US" w:eastAsia="zh-CN"/>
        </w:rPr>
      </w:pPr>
      <w:r>
        <w:rPr>
          <w:rFonts w:hint="eastAsia" w:ascii="仿宋_GB2312" w:hAnsi="仿宋_GB2312" w:eastAsia="仿宋_GB2312" w:cs="仿宋_GB2312"/>
          <w:sz w:val="32"/>
          <w:szCs w:val="28"/>
          <w:u w:val="none" w:color="auto"/>
          <w:lang w:val="en-US" w:eastAsia="zh-CN"/>
        </w:rPr>
        <w:t xml:space="preserve">    </w:t>
      </w:r>
      <w:r>
        <w:rPr>
          <w:rFonts w:hint="eastAsia" w:ascii="仿宋_GB2312" w:hAnsi="仿宋_GB2312" w:eastAsia="仿宋_GB2312" w:cs="仿宋_GB2312"/>
          <w:sz w:val="32"/>
          <w:szCs w:val="28"/>
          <w:u w:val="none" w:color="auto"/>
          <w:lang w:eastAsia="zh-CN"/>
        </w:rPr>
        <w:t>联系电话</w:t>
      </w:r>
      <w:r>
        <w:rPr>
          <w:rFonts w:hint="eastAsia" w:ascii="仿宋_GB2312" w:hAnsi="仿宋_GB2312" w:eastAsia="仿宋_GB2312" w:cs="仿宋_GB2312"/>
          <w:sz w:val="32"/>
          <w:szCs w:val="28"/>
          <w:u w:val="none" w:color="auto"/>
        </w:rPr>
        <w:t>：</w:t>
      </w:r>
      <w:r>
        <w:rPr>
          <w:rFonts w:hint="eastAsia" w:ascii="仿宋_GB2312" w:hAnsi="仿宋_GB2312" w:eastAsia="仿宋_GB2312" w:cs="仿宋_GB2312"/>
          <w:sz w:val="32"/>
          <w:szCs w:val="28"/>
          <w:u w:val="none" w:color="auto"/>
          <w:lang w:val="en-US" w:eastAsia="zh-CN"/>
        </w:rPr>
        <w:t>0751-6283022</w:t>
      </w:r>
    </w:p>
    <w:p>
      <w:pPr>
        <w:pStyle w:val="11"/>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640" w:firstLineChars="200"/>
        <w:jc w:val="both"/>
        <w:textAlignment w:val="auto"/>
        <w:rPr>
          <w:rFonts w:hint="eastAsia" w:ascii="仿宋_GB2312" w:hAnsi="仿宋_GB2312" w:eastAsia="仿宋_GB2312" w:cs="仿宋_GB2312"/>
          <w:sz w:val="32"/>
          <w:szCs w:val="28"/>
          <w:u w:val="none" w:color="auto"/>
        </w:rPr>
      </w:pPr>
      <w:r>
        <w:rPr>
          <w:rFonts w:hint="eastAsia" w:ascii="仿宋_GB2312" w:hAnsi="仿宋_GB2312" w:eastAsia="仿宋_GB2312" w:cs="仿宋_GB2312"/>
          <w:sz w:val="32"/>
          <w:szCs w:val="28"/>
          <w:u w:val="none" w:color="auto"/>
          <w:lang w:eastAsia="zh-CN"/>
        </w:rPr>
        <w:t>单位</w:t>
      </w:r>
      <w:r>
        <w:rPr>
          <w:rFonts w:hint="eastAsia" w:ascii="仿宋_GB2312" w:hAnsi="仿宋_GB2312" w:eastAsia="仿宋_GB2312" w:cs="仿宋_GB2312"/>
          <w:sz w:val="32"/>
          <w:szCs w:val="28"/>
          <w:u w:val="none" w:color="auto"/>
        </w:rPr>
        <w:t>地址：</w:t>
      </w:r>
      <w:r>
        <w:rPr>
          <w:rFonts w:hint="eastAsia" w:ascii="仿宋_GB2312" w:hAnsi="仿宋_GB2312" w:eastAsia="仿宋_GB2312" w:cs="仿宋_GB2312"/>
          <w:sz w:val="32"/>
          <w:szCs w:val="28"/>
          <w:u w:val="none" w:color="auto"/>
          <w:lang w:eastAsia="zh-CN"/>
        </w:rPr>
        <w:t>仁化县丹霞大道</w:t>
      </w:r>
      <w:r>
        <w:rPr>
          <w:rFonts w:hint="eastAsia" w:ascii="仿宋_GB2312" w:hAnsi="仿宋_GB2312" w:eastAsia="仿宋_GB2312" w:cs="仿宋_GB2312"/>
          <w:sz w:val="32"/>
          <w:szCs w:val="28"/>
          <w:u w:val="none" w:color="auto"/>
          <w:lang w:val="en-US" w:eastAsia="zh-CN"/>
        </w:rPr>
        <w:t>228号</w:t>
      </w:r>
      <w:r>
        <w:rPr>
          <w:rFonts w:hint="eastAsia" w:ascii="仿宋_GB2312" w:hAnsi="仿宋_GB2312" w:eastAsia="仿宋_GB2312" w:cs="仿宋_GB2312"/>
          <w:sz w:val="32"/>
          <w:szCs w:val="28"/>
          <w:u w:val="none" w:color="auto"/>
        </w:rPr>
        <w:t xml:space="preserve"> </w:t>
      </w:r>
    </w:p>
    <w:p>
      <w:pPr>
        <w:pStyle w:val="11"/>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28"/>
          <w:u w:val="none" w:color="auto"/>
          <w:lang w:val="en-US" w:eastAsia="zh-CN"/>
        </w:rPr>
        <w:t>邮编号码：512300</w:t>
      </w:r>
      <w:r>
        <w:rPr>
          <w:rFonts w:hint="eastAsia" w:ascii="仿宋_GB2312" w:hAnsi="仿宋_GB2312" w:eastAsia="仿宋_GB2312" w:cs="仿宋_GB2312"/>
          <w:sz w:val="32"/>
          <w:szCs w:val="32"/>
        </w:rPr>
        <w:t xml:space="preserve">                   </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韶关市</w:t>
      </w:r>
      <w:r>
        <w:rPr>
          <w:rFonts w:hint="eastAsia" w:ascii="仿宋_GB2312" w:hAnsi="仿宋_GB2312" w:eastAsia="仿宋_GB2312" w:cs="仿宋_GB2312"/>
          <w:sz w:val="32"/>
          <w:szCs w:val="32"/>
          <w:lang w:eastAsia="zh-CN"/>
        </w:rPr>
        <w:t>生态环境</w:t>
      </w:r>
      <w:r>
        <w:rPr>
          <w:rFonts w:hint="eastAsia" w:ascii="仿宋_GB2312" w:hAnsi="仿宋_GB2312" w:eastAsia="仿宋_GB2312" w:cs="仿宋_GB2312"/>
          <w:sz w:val="32"/>
          <w:szCs w:val="32"/>
        </w:rPr>
        <w:t>局</w:t>
      </w:r>
    </w:p>
    <w:p>
      <w:pPr>
        <w:pStyle w:val="13"/>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jc w:val="center"/>
        <w:textAlignment w:val="auto"/>
        <w:rPr>
          <w:rFonts w:hint="default" w:ascii="方正小标宋简体" w:hAnsi="方正小标宋简体" w:eastAsia="方正小标宋简体" w:cs="方正小标宋简体"/>
          <w:b w:val="0"/>
          <w:bCs/>
          <w:sz w:val="44"/>
          <w:lang w:val="en-US" w:eastAsia="zh-CN"/>
        </w:rPr>
      </w:pPr>
      <w:r>
        <w:rPr>
          <w:rFonts w:hint="eastAsia" w:ascii="仿宋_GB2312" w:hAnsi="仿宋_GB2312" w:eastAsia="仿宋_GB2312" w:cs="仿宋_GB2312"/>
          <w:sz w:val="32"/>
          <w:szCs w:val="32"/>
        </w:rPr>
        <w:t xml:space="preserve">                          20</w:t>
      </w:r>
      <w:r>
        <w:rPr>
          <w:rFonts w:hint="eastAsia" w:ascii="仿宋_GB2312" w:hAnsi="仿宋_GB2312" w:eastAsia="仿宋_GB2312" w:cs="仿宋_GB2312"/>
          <w:sz w:val="32"/>
          <w:szCs w:val="32"/>
          <w:lang w:val="en-US" w:eastAsia="zh-CN"/>
        </w:rPr>
        <w:t>26年8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283/EgIAABM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BK&#10;283/EgIAABMEAAAOAAAAAAAAAAEAIAAAADUBAABkcnMvZTJvRG9jLnhtbFBLBQYAAAAABgAGAFkB&#10;AAC5BQAAAAA=&#10;">
              <v:fill on="f" focussize="0,0"/>
              <v:stroke on="f" weight="0.5pt"/>
              <v:imagedata o:title=""/>
              <o:lock v:ext="edit" aspectratio="f"/>
              <v:textbox inset="0mm,0mm,0mm,0mm" style="mso-fit-shape-to-text:t;">
                <w:txbxContent>
                  <w:p>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xNmQwYTc3MDkyODQ0ZTBjYjAxMDZkZjg4MWUwM2YifQ=="/>
  </w:docVars>
  <w:rsids>
    <w:rsidRoot w:val="19DE5FFF"/>
    <w:rsid w:val="00C26F0B"/>
    <w:rsid w:val="02236FA8"/>
    <w:rsid w:val="037936C3"/>
    <w:rsid w:val="04F67C6E"/>
    <w:rsid w:val="05FF3F7B"/>
    <w:rsid w:val="071C0D89"/>
    <w:rsid w:val="0FCD3F9F"/>
    <w:rsid w:val="10EB381D"/>
    <w:rsid w:val="14F53C36"/>
    <w:rsid w:val="17FD09B2"/>
    <w:rsid w:val="19532350"/>
    <w:rsid w:val="19DE5FFF"/>
    <w:rsid w:val="1FFE4E3F"/>
    <w:rsid w:val="237D2CA3"/>
    <w:rsid w:val="24C46CEC"/>
    <w:rsid w:val="30C84779"/>
    <w:rsid w:val="3191130D"/>
    <w:rsid w:val="325922D4"/>
    <w:rsid w:val="3267138E"/>
    <w:rsid w:val="34C50BB3"/>
    <w:rsid w:val="35175D92"/>
    <w:rsid w:val="36647628"/>
    <w:rsid w:val="37CE274E"/>
    <w:rsid w:val="3C7A5578"/>
    <w:rsid w:val="3E9E08AA"/>
    <w:rsid w:val="405E7B67"/>
    <w:rsid w:val="45E261FE"/>
    <w:rsid w:val="461C17B1"/>
    <w:rsid w:val="4AD349C3"/>
    <w:rsid w:val="4AFA42F4"/>
    <w:rsid w:val="4C64305D"/>
    <w:rsid w:val="528D14F0"/>
    <w:rsid w:val="53CD0A27"/>
    <w:rsid w:val="5A041F9D"/>
    <w:rsid w:val="5F530740"/>
    <w:rsid w:val="6345530C"/>
    <w:rsid w:val="676A257E"/>
    <w:rsid w:val="6F831407"/>
    <w:rsid w:val="70173C8E"/>
    <w:rsid w:val="71B150E5"/>
    <w:rsid w:val="745B44E6"/>
    <w:rsid w:val="74746B32"/>
    <w:rsid w:val="74C77EB0"/>
    <w:rsid w:val="75491603"/>
    <w:rsid w:val="79BC3F35"/>
    <w:rsid w:val="7E7672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lang w:val="en-US" w:eastAsia="zh-CN"/>
    </w:rPr>
  </w:style>
  <w:style w:type="character" w:default="1" w:styleId="7">
    <w:name w:val="Default Paragraph Font"/>
    <w:link w:val="8"/>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宋体"/>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8">
    <w:name w:val="Char"/>
    <w:basedOn w:val="9"/>
    <w:link w:val="7"/>
    <w:qFormat/>
    <w:uiPriority w:val="0"/>
    <w:pPr>
      <w:tabs>
        <w:tab w:val="left" w:pos="425"/>
      </w:tabs>
      <w:ind w:left="425" w:hanging="425"/>
    </w:pPr>
  </w:style>
  <w:style w:type="paragraph" w:customStyle="1" w:styleId="9">
    <w:name w:val="正文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
    <w:name w:val="标题 1 New"/>
    <w:basedOn w:val="11"/>
    <w:next w:val="11"/>
    <w:qFormat/>
    <w:uiPriority w:val="0"/>
    <w:pPr>
      <w:keepNext/>
      <w:keepLines/>
      <w:jc w:val="center"/>
      <w:outlineLvl w:val="0"/>
    </w:pPr>
    <w:rPr>
      <w:rFonts w:ascii="Calibri" w:hAnsi="Calibri" w:eastAsia="宋体"/>
      <w:b/>
      <w:sz w:val="36"/>
    </w:rPr>
  </w:style>
  <w:style w:type="paragraph" w:customStyle="1" w:styleId="11">
    <w:name w:val="正文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12">
    <w:name w:val="正文 New New New"/>
    <w:qFormat/>
    <w:uiPriority w:val="0"/>
    <w:pPr>
      <w:widowControl w:val="0"/>
      <w:jc w:val="both"/>
    </w:pPr>
    <w:rPr>
      <w:rFonts w:ascii="Calibri" w:hAnsi="Calibri" w:eastAsia="宋体" w:cs="黑体"/>
      <w:kern w:val="2"/>
      <w:sz w:val="21"/>
      <w:szCs w:val="24"/>
      <w:lang w:val="en-US" w:eastAsia="zh-CN"/>
    </w:rPr>
  </w:style>
  <w:style w:type="paragraph" w:customStyle="1" w:styleId="13">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
    <w:name w:val="页眉 New"/>
    <w:basedOn w:val="1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5">
    <w:name w:val="页脚 New"/>
    <w:basedOn w:val="13"/>
    <w:qFormat/>
    <w:uiPriority w:val="0"/>
    <w:pPr>
      <w:tabs>
        <w:tab w:val="center" w:pos="4153"/>
        <w:tab w:val="right" w:pos="8306"/>
      </w:tabs>
      <w:snapToGrid w:val="0"/>
      <w:jc w:val="left"/>
    </w:pPr>
    <w:rPr>
      <w:sz w:val="18"/>
      <w:szCs w:val="18"/>
    </w:rPr>
  </w:style>
  <w:style w:type="character" w:customStyle="1" w:styleId="16">
    <w:name w:val="页码 New"/>
    <w:basedOn w:val="7"/>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996</Words>
  <Characters>1058</Characters>
  <Lines>0</Lines>
  <Paragraphs>0</Paragraphs>
  <TotalTime>10</TotalTime>
  <ScaleCrop>false</ScaleCrop>
  <LinksUpToDate>false</LinksUpToDate>
  <CharactersWithSpaces>1143</CharactersWithSpaces>
  <Application>WPS Office_11.8.2.10605_F1E327BC-269C-435d-A152-05C5408002CA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2021-05-06T09:56:00Z</dcterms:created>
  <dc:creator>君贤</dc:creator>
  <cp:lastModifiedBy>lenovo</cp:lastModifiedBy>
  <cp:lastPrinted>2024-03-25T14:47:00Z</cp:lastPrinted>
  <dcterms:modified xsi:type="dcterms:W3CDTF">2026-08-11T16:51:33Z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2052-11.8.2.10605</vt:lpwstr>
  </property>
  <property fmtid="{D5CDD505-2E9C-101B-9397-08002B2CF9AE}" pid="3" name="ICV">
    <vt:lpwstr>294790CF6DE746B8A7CC1968A94F09C3</vt:lpwstr>
  </property>
  <property fmtid="{D5CDD505-2E9C-101B-9397-08002B2CF9AE}" pid="4" name="commondata">
    <vt:lpwstr>eyJoZGlkIjoiZWM5MGNkZGZhYTliZDM1Mzc3NzJjMDIxNDljYzEwNzUifQ==</vt:lpwstr>
  </property>
</Properties>
</file>