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eastAsia="zh-CN"/>
        </w:rPr>
        <w:t>全国文明城市建设工作经费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lang w:eastAsia="zh-CN"/>
        </w:rPr>
      </w:pPr>
      <w:r>
        <w:rPr>
          <w:rFonts w:hint="eastAsia" w:ascii="仿宋_GB2312" w:hAnsi="宋体" w:eastAsia="仿宋_GB2312"/>
          <w:sz w:val="32"/>
        </w:rPr>
        <w:t>项目单位：（公章）</w:t>
      </w:r>
      <w:r>
        <w:rPr>
          <w:rFonts w:hint="eastAsia" w:ascii="仿宋_GB2312" w:hAnsi="宋体" w:eastAsia="仿宋_GB2312"/>
          <w:sz w:val="32"/>
          <w:lang w:eastAsia="zh-CN"/>
        </w:rPr>
        <w:t>仁化县新时代文明实践中心</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李意</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6801051</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2025.3.4</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黑体" w:eastAsia="黑体"/>
          <w:sz w:val="32"/>
          <w:szCs w:val="32"/>
        </w:rPr>
      </w:pPr>
      <w:r>
        <w:rPr>
          <w:rFonts w:hint="eastAsia" w:ascii="黑体" w:eastAsia="黑体"/>
          <w:sz w:val="32"/>
          <w:szCs w:val="32"/>
        </w:rPr>
        <w:t>一、基本情况</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全国文明城市建设工作经费</w:t>
      </w:r>
      <w:r>
        <w:rPr>
          <w:rFonts w:hint="eastAsia" w:ascii="仿宋_GB2312" w:hAnsi="Times New Roman" w:eastAsia="仿宋_GB2312" w:cs="Times New Roman"/>
          <w:color w:val="auto"/>
          <w:sz w:val="32"/>
          <w:szCs w:val="32"/>
          <w:lang w:val="en-US" w:eastAsia="zh-CN"/>
        </w:rPr>
        <w:t>202</w:t>
      </w:r>
      <w:r>
        <w:rPr>
          <w:rFonts w:hint="eastAsia" w:ascii="仿宋_GB2312"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lang w:val="en-US" w:eastAsia="zh-CN"/>
        </w:rPr>
        <w:t>年度资金评价额度116.万元，县级财政拨款。</w:t>
      </w:r>
      <w:r>
        <w:rPr>
          <w:rFonts w:hint="eastAsia" w:ascii="仿宋_GB2312" w:hAnsi="Times New Roman" w:eastAsia="仿宋_GB2312" w:cs="Times New Roman"/>
          <w:color w:val="auto"/>
          <w:sz w:val="32"/>
          <w:szCs w:val="32"/>
        </w:rPr>
        <w:t>主要用</w:t>
      </w:r>
      <w:r>
        <w:rPr>
          <w:rFonts w:hint="eastAsia" w:ascii="仿宋_GB2312" w:hAnsi="Times New Roman" w:eastAsia="仿宋_GB2312" w:cs="Times New Roman"/>
          <w:color w:val="auto"/>
          <w:sz w:val="32"/>
          <w:szCs w:val="32"/>
          <w:lang w:eastAsia="zh-CN"/>
        </w:rPr>
        <w:t>于按照《全国县级文明城市测评体系》和中央、省、市有关工作要求，开展一系列精神文明建设活动，丰富群众精神文明生活；制作文明创建有关公益广告，运营微信公众号、文明网平台等拓宽宣传渠道；开展创文网格化管理、问卷调查、实地点位、网报资料提升等专项工作，2024年底</w:t>
      </w:r>
      <w:r>
        <w:rPr>
          <w:rFonts w:hint="eastAsia" w:ascii="仿宋_GB2312" w:eastAsia="仿宋_GB2312" w:cs="Times New Roman"/>
          <w:color w:val="auto"/>
          <w:sz w:val="32"/>
          <w:szCs w:val="32"/>
          <w:lang w:eastAsia="zh-CN"/>
        </w:rPr>
        <w:t>，</w:t>
      </w:r>
      <w:r>
        <w:rPr>
          <w:rFonts w:hint="eastAsia" w:ascii="仿宋_GB2312" w:hAnsi="Times New Roman" w:eastAsia="仿宋_GB2312" w:cs="Times New Roman"/>
          <w:color w:val="auto"/>
          <w:sz w:val="32"/>
          <w:szCs w:val="32"/>
          <w:lang w:eastAsia="zh-CN"/>
        </w:rPr>
        <w:t>县文明办组织开展了全国文明城市自测，得分94.57分，比上一次测评提高了2.62分。</w:t>
      </w:r>
      <w:r>
        <w:rPr>
          <w:rFonts w:hint="eastAsia" w:ascii="仿宋_GB2312" w:hAnsi="仿宋_GB2312" w:eastAsia="仿宋_GB2312" w:cs="仿宋_GB2312"/>
          <w:color w:val="auto"/>
          <w:kern w:val="0"/>
          <w:sz w:val="32"/>
          <w:szCs w:val="32"/>
          <w:lang w:val="en-US" w:eastAsia="zh-CN"/>
        </w:rPr>
        <w:t>在选树先进典型工作中，</w:t>
      </w:r>
      <w:r>
        <w:rPr>
          <w:rFonts w:hint="eastAsia" w:ascii="仿宋_GB2312" w:eastAsia="仿宋_GB2312"/>
          <w:color w:val="auto"/>
          <w:sz w:val="32"/>
          <w:szCs w:val="32"/>
        </w:rPr>
        <w:t>仁化县2024年新增“中国好人榜”候选人1人，第十批广东省岗位学雷锋标兵2人，“韶关好人”1人。</w:t>
      </w:r>
      <w:r>
        <w:rPr>
          <w:rFonts w:hint="eastAsia" w:ascii="仿宋_GB2312" w:hAnsi="仿宋_GB2312" w:eastAsia="仿宋_GB2312" w:cs="仿宋_GB2312"/>
          <w:b w:val="0"/>
          <w:bCs w:val="0"/>
          <w:color w:val="auto"/>
          <w:kern w:val="2"/>
          <w:sz w:val="32"/>
          <w:szCs w:val="32"/>
          <w:lang w:val="en-US" w:eastAsia="zh-CN" w:bidi="ar-SA"/>
        </w:rPr>
        <w:t>仁化县积极推广全国文明城市创建工作，2024年在新华网等中央级媒体上发表1篇报道，在文明广东、南方+等省级媒体上发表32篇报道。</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黑体" w:eastAsia="黑体"/>
          <w:sz w:val="32"/>
          <w:szCs w:val="32"/>
        </w:rPr>
      </w:pPr>
      <w:r>
        <w:rPr>
          <w:rFonts w:hint="eastAsia" w:ascii="黑体" w:eastAsia="黑体"/>
          <w:sz w:val="32"/>
          <w:szCs w:val="32"/>
        </w:rPr>
        <w:t>二、自评情况</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自评分数</w:t>
      </w:r>
      <w:r>
        <w:rPr>
          <w:rFonts w:hint="eastAsia" w:ascii="仿宋_GB2312" w:eastAsia="仿宋_GB2312"/>
          <w:sz w:val="32"/>
          <w:szCs w:val="32"/>
          <w:lang w:val="en-US" w:eastAsia="zh-CN"/>
        </w:rPr>
        <w:t>99.1497056</w:t>
      </w:r>
      <w:r>
        <w:rPr>
          <w:rFonts w:hint="default" w:ascii="仿宋_GB2312" w:eastAsia="仿宋_GB2312"/>
          <w:sz w:val="32"/>
          <w:szCs w:val="32"/>
          <w:lang w:eastAsia="zh-CN"/>
        </w:rPr>
        <w:t>分,自评等级为优秀</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（二）资金使用绩效</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default"/>
          <w:color w:val="auto"/>
          <w:lang w:val="en-US"/>
        </w:rPr>
      </w:pPr>
      <w:r>
        <w:rPr>
          <w:rFonts w:hint="eastAsia" w:ascii="仿宋_GB2312" w:eastAsia="仿宋_GB2312"/>
          <w:color w:val="auto"/>
          <w:sz w:val="32"/>
          <w:szCs w:val="32"/>
        </w:rPr>
        <w:t xml:space="preserve"> 1.资金支出情况。</w:t>
      </w:r>
      <w:r>
        <w:rPr>
          <w:rFonts w:hint="eastAsia" w:ascii="仿宋_GB2312" w:eastAsia="仿宋_GB2312"/>
          <w:color w:val="auto"/>
          <w:sz w:val="32"/>
          <w:szCs w:val="32"/>
          <w:lang w:val="en-US" w:eastAsia="zh-CN"/>
        </w:rPr>
        <w:t>2024年度资金评价额度116万元，</w:t>
      </w:r>
      <w:r>
        <w:rPr>
          <w:rFonts w:hint="eastAsia" w:ascii="仿宋_GB2312" w:hAnsi="宋体" w:eastAsia="仿宋_GB2312"/>
          <w:color w:val="auto"/>
          <w:sz w:val="32"/>
          <w:lang w:val="en-US" w:eastAsia="zh-CN"/>
        </w:rPr>
        <w:t>实际支出及支付在途资金106.14万元，项目资金支出执行率99.99%。</w:t>
      </w:r>
    </w:p>
    <w:p>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 2.资金完成绩效目标情况。</w:t>
      </w:r>
    </w:p>
    <w:p>
      <w:pPr>
        <w:keepNext w:val="0"/>
        <w:keepLines w:val="0"/>
        <w:pageBreakBefore w:val="0"/>
        <w:widowControl w:val="0"/>
        <w:kinsoku/>
        <w:wordWrap/>
        <w:overflowPunct/>
        <w:topLinePunct w:val="0"/>
        <w:autoSpaceDE/>
        <w:autoSpaceDN/>
        <w:bidi w:val="0"/>
        <w:adjustRightInd/>
        <w:snapToGrid/>
        <w:spacing w:line="570" w:lineRule="exact"/>
        <w:ind w:right="0" w:firstLine="642"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全国文明城市建设</w:t>
      </w:r>
      <w:r>
        <w:rPr>
          <w:rFonts w:hint="eastAsia" w:ascii="仿宋_GB2312" w:hAnsi="仿宋_GB2312" w:eastAsia="仿宋_GB2312" w:cs="仿宋_GB2312"/>
          <w:b/>
          <w:bCs/>
          <w:color w:val="auto"/>
          <w:kern w:val="0"/>
          <w:sz w:val="32"/>
          <w:szCs w:val="32"/>
          <w:lang w:val="en-US" w:eastAsia="zh-CN"/>
        </w:rPr>
        <w:t>各项</w:t>
      </w:r>
      <w:r>
        <w:rPr>
          <w:rFonts w:hint="eastAsia" w:ascii="仿宋_GB2312" w:hAnsi="仿宋_GB2312" w:eastAsia="仿宋_GB2312" w:cs="仿宋_GB2312"/>
          <w:b/>
          <w:bCs/>
          <w:color w:val="auto"/>
          <w:kern w:val="0"/>
          <w:sz w:val="32"/>
          <w:szCs w:val="32"/>
        </w:rPr>
        <w:t>工作</w:t>
      </w:r>
      <w:r>
        <w:rPr>
          <w:rFonts w:hint="eastAsia" w:ascii="仿宋_GB2312" w:hAnsi="仿宋_GB2312" w:eastAsia="仿宋_GB2312" w:cs="仿宋_GB2312"/>
          <w:b/>
          <w:bCs/>
          <w:color w:val="auto"/>
          <w:kern w:val="0"/>
          <w:sz w:val="32"/>
          <w:szCs w:val="32"/>
          <w:lang w:val="en-US" w:eastAsia="zh-CN"/>
        </w:rPr>
        <w:t>进展顺利</w:t>
      </w:r>
    </w:p>
    <w:p>
      <w:pPr>
        <w:keepNext w:val="0"/>
        <w:keepLines w:val="0"/>
        <w:pageBreakBefore w:val="0"/>
        <w:widowControl w:val="0"/>
        <w:kinsoku/>
        <w:wordWrap/>
        <w:overflowPunct/>
        <w:topLinePunct w:val="0"/>
        <w:autoSpaceDE/>
        <w:autoSpaceDN/>
        <w:bidi w:val="0"/>
        <w:adjustRightInd/>
        <w:snapToGrid/>
        <w:spacing w:line="570" w:lineRule="exact"/>
        <w:ind w:right="0" w:firstLine="642"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b/>
          <w:color w:val="auto"/>
          <w:kern w:val="0"/>
          <w:sz w:val="32"/>
          <w:szCs w:val="32"/>
        </w:rPr>
        <w:t>一是做好工作部署和谋划。</w:t>
      </w:r>
      <w:r>
        <w:rPr>
          <w:rFonts w:hint="eastAsia" w:ascii="仿宋_GB2312" w:hAnsi="宋体" w:eastAsia="仿宋_GB2312" w:cs="宋体"/>
          <w:color w:val="auto"/>
          <w:kern w:val="0"/>
          <w:sz w:val="32"/>
          <w:szCs w:val="32"/>
          <w:lang w:val="en-US" w:eastAsia="zh-CN"/>
        </w:rPr>
        <w:t>县文明办按照新的测评体系制定印发</w:t>
      </w:r>
      <w:r>
        <w:rPr>
          <w:rFonts w:hint="eastAsia" w:ascii="仿宋_GB2312" w:hAnsi="宋体" w:eastAsia="仿宋_GB2312" w:cs="宋体"/>
          <w:color w:val="auto"/>
          <w:kern w:val="0"/>
          <w:sz w:val="32"/>
          <w:szCs w:val="32"/>
        </w:rPr>
        <w:t>《仁化县2024年全国县级文明城市测评材料自查工作需求清单》《仁化县2024年全国县级文明城市测评体系实地考察任务分解表》《</w:t>
      </w:r>
      <w:r>
        <w:rPr>
          <w:rFonts w:hint="eastAsia" w:ascii="仿宋_GB2312" w:hAnsi="仿宋_GB2312" w:eastAsia="仿宋_GB2312" w:cs="仿宋_GB2312"/>
          <w:color w:val="auto"/>
          <w:kern w:val="0"/>
          <w:sz w:val="32"/>
          <w:szCs w:val="32"/>
          <w:lang w:val="en-US" w:eastAsia="zh-CN"/>
        </w:rPr>
        <w:t>仁化县2024年全国文明城市建设问卷调查提升工作方案》</w:t>
      </w:r>
      <w:r>
        <w:rPr>
          <w:rFonts w:hint="eastAsia" w:ascii="仿宋_GB2312" w:hAnsi="宋体" w:eastAsia="仿宋_GB2312" w:cs="宋体"/>
          <w:color w:val="auto"/>
          <w:kern w:val="0"/>
          <w:sz w:val="32"/>
          <w:szCs w:val="32"/>
        </w:rPr>
        <w:t>等文件，推进全国文明城市建设工作常态长效。</w:t>
      </w:r>
      <w:r>
        <w:rPr>
          <w:rFonts w:hint="eastAsia" w:ascii="仿宋_GB2312" w:hAnsi="宋体" w:eastAsia="仿宋_GB2312" w:cs="宋体"/>
          <w:color w:val="auto"/>
          <w:kern w:val="0"/>
          <w:sz w:val="32"/>
          <w:szCs w:val="32"/>
          <w:lang w:val="en-US" w:eastAsia="zh-CN"/>
        </w:rPr>
        <w:t>3月26日，召开仁化县2024年全国文明城市创建工作专题培训班，对中宣部《改进创新精神文明创建方案》进行了解读</w:t>
      </w:r>
      <w:r>
        <w:rPr>
          <w:rFonts w:hint="eastAsia" w:ascii="仿宋_GB2312" w:hAnsi="宋体" w:eastAsia="仿宋_GB2312" w:cs="宋体"/>
          <w:color w:val="auto"/>
          <w:kern w:val="0"/>
          <w:sz w:val="32"/>
          <w:szCs w:val="32"/>
        </w:rPr>
        <w:t>，对</w:t>
      </w:r>
      <w:r>
        <w:rPr>
          <w:rFonts w:hint="eastAsia" w:ascii="仿宋_GB2312" w:hAnsi="宋体" w:eastAsia="仿宋_GB2312" w:cs="宋体"/>
          <w:color w:val="auto"/>
          <w:kern w:val="0"/>
          <w:sz w:val="32"/>
          <w:szCs w:val="32"/>
          <w:lang w:val="en-US" w:eastAsia="zh-CN"/>
        </w:rPr>
        <w:t>2024年</w:t>
      </w:r>
      <w:r>
        <w:rPr>
          <w:rFonts w:hint="eastAsia" w:ascii="仿宋_GB2312" w:hAnsi="宋体" w:eastAsia="仿宋_GB2312" w:cs="宋体"/>
          <w:color w:val="auto"/>
          <w:kern w:val="0"/>
          <w:sz w:val="32"/>
          <w:szCs w:val="32"/>
        </w:rPr>
        <w:t>全国文明城市建设重点工作进行了全面部署。</w:t>
      </w:r>
    </w:p>
    <w:p>
      <w:pPr>
        <w:keepNext w:val="0"/>
        <w:keepLines w:val="0"/>
        <w:pageBreakBefore w:val="0"/>
        <w:widowControl w:val="0"/>
        <w:kinsoku/>
        <w:wordWrap/>
        <w:overflowPunct/>
        <w:topLinePunct w:val="0"/>
        <w:autoSpaceDE/>
        <w:autoSpaceDN/>
        <w:bidi w:val="0"/>
        <w:adjustRightInd/>
        <w:snapToGrid/>
        <w:spacing w:line="570" w:lineRule="exact"/>
        <w:ind w:right="0" w:firstLine="64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b/>
          <w:color w:val="auto"/>
          <w:kern w:val="0"/>
          <w:sz w:val="32"/>
          <w:szCs w:val="32"/>
        </w:rPr>
        <w:t>二是做好网格化管理和实地点位对标建设工作。</w:t>
      </w:r>
      <w:r>
        <w:rPr>
          <w:rFonts w:hint="eastAsia" w:ascii="仿宋_GB2312" w:hAnsi="宋体" w:eastAsia="仿宋_GB2312" w:cs="宋体"/>
          <w:color w:val="auto"/>
          <w:kern w:val="0"/>
          <w:sz w:val="32"/>
          <w:szCs w:val="32"/>
          <w:lang w:val="en-US" w:eastAsia="zh-CN"/>
        </w:rPr>
        <w:t>印发《仁化县2024年全国文明城市建设网格工作考核方案》，并根据机构改革情况对网格区责任单位进行优化调整；</w:t>
      </w:r>
      <w:r>
        <w:rPr>
          <w:rFonts w:hint="eastAsia" w:ascii="仿宋_GB2312" w:hAnsi="宋体" w:eastAsia="仿宋_GB2312" w:cs="宋体"/>
          <w:color w:val="auto"/>
          <w:kern w:val="0"/>
          <w:sz w:val="32"/>
          <w:szCs w:val="32"/>
        </w:rPr>
        <w:t>组织各网格责任单位开展周五公共卫生日</w:t>
      </w:r>
      <w:r>
        <w:rPr>
          <w:rFonts w:hint="eastAsia" w:ascii="仿宋_GB2312" w:hAnsi="宋体" w:eastAsia="仿宋_GB2312" w:cs="宋体"/>
          <w:color w:val="auto"/>
          <w:kern w:val="0"/>
          <w:sz w:val="32"/>
          <w:szCs w:val="32"/>
          <w:lang w:eastAsia="zh-CN"/>
        </w:rPr>
        <w:t>行动</w:t>
      </w:r>
      <w:r>
        <w:rPr>
          <w:rFonts w:hint="eastAsia" w:ascii="仿宋_GB2312" w:hAnsi="宋体" w:eastAsia="仿宋_GB2312" w:cs="宋体"/>
          <w:color w:val="auto"/>
          <w:kern w:val="0"/>
          <w:sz w:val="32"/>
          <w:szCs w:val="32"/>
          <w:lang w:val="en-US" w:eastAsia="zh-CN"/>
        </w:rPr>
        <w:t>34次</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每月环境卫生大整治活动8次，常态化开展</w:t>
      </w:r>
      <w:r>
        <w:rPr>
          <w:rFonts w:hint="eastAsia" w:ascii="仿宋_GB2312" w:hAnsi="宋体" w:eastAsia="仿宋_GB2312" w:cs="宋体"/>
          <w:color w:val="auto"/>
          <w:kern w:val="0"/>
          <w:sz w:val="32"/>
          <w:szCs w:val="32"/>
        </w:rPr>
        <w:t>网格区环境卫生保洁、文明劝导、网格小区</w:t>
      </w:r>
      <w:r>
        <w:rPr>
          <w:rFonts w:hint="eastAsia" w:ascii="仿宋_GB2312" w:hAnsi="仿宋_GB2312" w:eastAsia="仿宋_GB2312" w:cs="仿宋_GB2312"/>
          <w:color w:val="auto"/>
          <w:kern w:val="0"/>
          <w:sz w:val="32"/>
          <w:szCs w:val="32"/>
        </w:rPr>
        <w:t>综合整治</w:t>
      </w:r>
      <w:r>
        <w:rPr>
          <w:rFonts w:hint="eastAsia" w:ascii="仿宋_GB2312" w:hAnsi="宋体" w:eastAsia="仿宋_GB2312" w:cs="宋体"/>
          <w:color w:val="auto"/>
          <w:kern w:val="0"/>
          <w:sz w:val="32"/>
          <w:szCs w:val="32"/>
        </w:rPr>
        <w:t>等活动</w:t>
      </w:r>
      <w:r>
        <w:rPr>
          <w:rFonts w:hint="eastAsia" w:ascii="仿宋_GB2312" w:hAnsi="宋体" w:eastAsia="仿宋_GB2312" w:cs="宋体"/>
          <w:color w:val="auto"/>
          <w:kern w:val="0"/>
          <w:sz w:val="32"/>
          <w:szCs w:val="32"/>
          <w:lang w:eastAsia="zh-CN"/>
        </w:rPr>
        <w:t>，确保工作落地见效</w:t>
      </w:r>
      <w:r>
        <w:rPr>
          <w:rFonts w:hint="eastAsia" w:ascii="仿宋_GB2312" w:hAnsi="宋体" w:eastAsia="仿宋_GB2312" w:cs="宋体"/>
          <w:color w:val="auto"/>
          <w:kern w:val="0"/>
          <w:sz w:val="32"/>
          <w:szCs w:val="32"/>
        </w:rPr>
        <w:t>。常态化开展主次干道、商业大街等点位问题排查，开展国省道沿线巡查12次，更新</w:t>
      </w:r>
      <w:r>
        <w:rPr>
          <w:rFonts w:hint="eastAsia" w:ascii="仿宋_GB2312" w:hAnsi="宋体" w:eastAsia="仿宋_GB2312" w:cs="宋体"/>
          <w:color w:val="auto"/>
          <w:kern w:val="0"/>
          <w:sz w:val="32"/>
          <w:szCs w:val="32"/>
          <w:lang w:val="en-US" w:eastAsia="zh-CN"/>
        </w:rPr>
        <w:t>老旧、褪色</w:t>
      </w:r>
      <w:r>
        <w:rPr>
          <w:rFonts w:hint="eastAsia" w:ascii="仿宋_GB2312" w:hAnsi="宋体" w:eastAsia="仿宋_GB2312" w:cs="宋体"/>
          <w:color w:val="auto"/>
          <w:kern w:val="0"/>
          <w:sz w:val="32"/>
          <w:szCs w:val="32"/>
        </w:rPr>
        <w:t>公益景观小品、公益广告</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拆除存在安全隐患广告牌</w:t>
      </w:r>
      <w:r>
        <w:rPr>
          <w:rFonts w:hint="eastAsia" w:ascii="仿宋_GB2312" w:hAnsi="宋体" w:eastAsia="仿宋_GB2312" w:cs="宋体"/>
          <w:color w:val="auto"/>
          <w:kern w:val="0"/>
          <w:sz w:val="32"/>
          <w:szCs w:val="32"/>
          <w:lang w:val="en-US" w:eastAsia="zh-CN"/>
        </w:rPr>
        <w:t>14</w:t>
      </w:r>
      <w:r>
        <w:rPr>
          <w:rFonts w:hint="eastAsia" w:ascii="仿宋_GB2312" w:hAnsi="宋体" w:eastAsia="仿宋_GB2312" w:cs="宋体"/>
          <w:color w:val="auto"/>
          <w:kern w:val="0"/>
          <w:sz w:val="32"/>
          <w:szCs w:val="32"/>
        </w:rPr>
        <w:t>批次，全面做好相关有关点位维护工作。</w:t>
      </w:r>
      <w:r>
        <w:rPr>
          <w:rFonts w:hint="eastAsia" w:ascii="仿宋_GB2312" w:hAnsi="宋体" w:eastAsia="仿宋_GB2312" w:cs="宋体"/>
          <w:color w:val="auto"/>
          <w:kern w:val="0"/>
          <w:sz w:val="32"/>
          <w:szCs w:val="32"/>
          <w:lang w:eastAsia="zh-CN"/>
        </w:rPr>
        <w:t>定期</w:t>
      </w:r>
      <w:r>
        <w:rPr>
          <w:rFonts w:hint="eastAsia" w:ascii="仿宋_GB2312" w:hAnsi="仿宋_GB2312" w:eastAsia="仿宋_GB2312" w:cs="仿宋_GB2312"/>
          <w:color w:val="auto"/>
          <w:sz w:val="32"/>
          <w:szCs w:val="32"/>
        </w:rPr>
        <w:t>对实地点位开展常态化检查</w:t>
      </w:r>
      <w:r>
        <w:rPr>
          <w:rFonts w:hint="eastAsia" w:ascii="仿宋_GB2312" w:hAnsi="宋体" w:eastAsia="仿宋_GB2312" w:cs="宋体"/>
          <w:color w:val="auto"/>
          <w:kern w:val="0"/>
          <w:sz w:val="32"/>
          <w:szCs w:val="32"/>
        </w:rPr>
        <w:t>，并联合县委督查室和县政府督查室加强日常督查</w:t>
      </w:r>
      <w:r>
        <w:rPr>
          <w:rFonts w:hint="eastAsia" w:ascii="仿宋_GB2312" w:hAnsi="宋体" w:eastAsia="仿宋_GB2312" w:cs="宋体"/>
          <w:color w:val="auto"/>
          <w:kern w:val="0"/>
          <w:sz w:val="32"/>
          <w:szCs w:val="32"/>
          <w:lang w:eastAsia="zh-CN"/>
        </w:rPr>
        <w:t>，</w:t>
      </w:r>
      <w:r>
        <w:rPr>
          <w:rFonts w:hint="eastAsia" w:ascii="仿宋_GB2312" w:hAnsi="仿宋_GB2312" w:eastAsia="仿宋_GB2312" w:cs="仿宋_GB2312"/>
          <w:color w:val="auto"/>
          <w:sz w:val="32"/>
          <w:szCs w:val="32"/>
          <w:lang w:val="en-US" w:eastAsia="zh-CN"/>
        </w:rPr>
        <w:t>共印发月通报8期，督查通报2期，</w:t>
      </w:r>
      <w:r>
        <w:rPr>
          <w:rFonts w:hint="eastAsia" w:ascii="仿宋_GB2312" w:hAnsi="宋体" w:eastAsia="仿宋_GB2312" w:cs="宋体"/>
          <w:color w:val="auto"/>
          <w:kern w:val="0"/>
          <w:sz w:val="32"/>
          <w:szCs w:val="32"/>
          <w:lang w:val="en-US" w:eastAsia="zh-CN"/>
        </w:rPr>
        <w:t>召开</w:t>
      </w:r>
      <w:r>
        <w:rPr>
          <w:rFonts w:hint="eastAsia" w:ascii="仿宋_GB2312" w:hAnsi="宋体" w:eastAsia="仿宋_GB2312" w:cs="宋体"/>
          <w:color w:val="auto"/>
          <w:kern w:val="0"/>
          <w:sz w:val="32"/>
          <w:szCs w:val="32"/>
        </w:rPr>
        <w:t>农贸市场</w:t>
      </w:r>
      <w:r>
        <w:rPr>
          <w:rFonts w:hint="eastAsia" w:ascii="仿宋_GB2312" w:hAnsi="宋体" w:eastAsia="仿宋_GB2312" w:cs="宋体"/>
          <w:color w:val="auto"/>
          <w:kern w:val="0"/>
          <w:sz w:val="32"/>
          <w:szCs w:val="32"/>
          <w:lang w:eastAsia="zh-CN"/>
        </w:rPr>
        <w:t>专题调度会</w:t>
      </w:r>
      <w:r>
        <w:rPr>
          <w:rFonts w:hint="eastAsia" w:ascii="仿宋_GB2312" w:hAnsi="宋体" w:eastAsia="仿宋_GB2312" w:cs="宋体"/>
          <w:color w:val="auto"/>
          <w:kern w:val="0"/>
          <w:sz w:val="32"/>
          <w:szCs w:val="32"/>
          <w:lang w:val="en-US" w:eastAsia="zh-CN"/>
        </w:rPr>
        <w:t>1次，切实做好实地点位对标建设工作。</w:t>
      </w:r>
    </w:p>
    <w:p>
      <w:pPr>
        <w:keepNext w:val="0"/>
        <w:keepLines w:val="0"/>
        <w:pageBreakBefore w:val="0"/>
        <w:widowControl w:val="0"/>
        <w:kinsoku/>
        <w:wordWrap/>
        <w:overflowPunct/>
        <w:topLinePunct w:val="0"/>
        <w:autoSpaceDE/>
        <w:autoSpaceDN/>
        <w:bidi w:val="0"/>
        <w:adjustRightInd/>
        <w:snapToGrid/>
        <w:spacing w:line="570" w:lineRule="exact"/>
        <w:ind w:right="0" w:firstLine="642"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三是做好网报资料收集整理审核提升工作。</w:t>
      </w:r>
      <w:r>
        <w:rPr>
          <w:rFonts w:hint="eastAsia" w:ascii="仿宋_GB2312" w:hAnsi="仿宋_GB2312" w:eastAsia="仿宋_GB2312" w:cs="仿宋_GB2312"/>
          <w:b w:val="0"/>
          <w:bCs w:val="0"/>
          <w:color w:val="auto"/>
          <w:kern w:val="2"/>
          <w:sz w:val="32"/>
          <w:szCs w:val="32"/>
          <w:lang w:val="en-US" w:eastAsia="zh-CN" w:bidi="ar-SA"/>
        </w:rPr>
        <w:t>4月分期分批对36个责任单位</w:t>
      </w:r>
      <w:r>
        <w:rPr>
          <w:rFonts w:ascii="仿宋_GB2312" w:hAnsi="宋体" w:eastAsia="仿宋_GB2312" w:cs="仿宋_GB2312"/>
          <w:color w:val="000000"/>
          <w:kern w:val="0"/>
          <w:sz w:val="31"/>
          <w:szCs w:val="31"/>
          <w:lang w:val="en-US" w:eastAsia="zh-CN" w:bidi="ar"/>
        </w:rPr>
        <w:t>联络员及负责材料自查指标的相关人员</w:t>
      </w:r>
      <w:r>
        <w:rPr>
          <w:rFonts w:hint="eastAsia" w:ascii="仿宋_GB2312" w:hAnsi="仿宋_GB2312" w:eastAsia="仿宋_GB2312" w:cs="仿宋_GB2312"/>
          <w:b w:val="0"/>
          <w:bCs w:val="0"/>
          <w:color w:val="auto"/>
          <w:kern w:val="2"/>
          <w:sz w:val="32"/>
          <w:szCs w:val="32"/>
          <w:lang w:val="en-US" w:eastAsia="zh-CN" w:bidi="ar-SA"/>
        </w:rPr>
        <w:t>开展业务培训辅导，讲解三大指标体系指标材料报送要求。常态化督促指导责任单位按照时间节点完成图片类、文字类网报指标任务，印发《网报重点工作提醒函》7期。收集审核2023-2024年三大指标体系网报材料，对每项指标认真审核，并提出整改意见，指导各责任单位完成提升任务。</w:t>
      </w:r>
    </w:p>
    <w:p>
      <w:pPr>
        <w:keepNext w:val="0"/>
        <w:keepLines w:val="0"/>
        <w:pageBreakBefore w:val="0"/>
        <w:widowControl w:val="0"/>
        <w:numPr>
          <w:ilvl w:val="0"/>
          <w:numId w:val="0"/>
        </w:numPr>
        <w:kinsoku/>
        <w:wordWrap/>
        <w:overflowPunct/>
        <w:topLinePunct w:val="0"/>
        <w:autoSpaceDE/>
        <w:autoSpaceDN/>
        <w:bidi w:val="0"/>
        <w:adjustRightInd/>
        <w:spacing w:line="570" w:lineRule="exact"/>
        <w:ind w:firstLine="642" w:firstLineChars="200"/>
        <w:textAlignment w:val="auto"/>
        <w:rPr>
          <w:rFonts w:ascii="仿宋_GB2312" w:hAnsi="仿宋_GB2312" w:eastAsia="仿宋_GB2312" w:cs="仿宋_GB2312"/>
          <w:color w:val="auto"/>
          <w:sz w:val="32"/>
          <w:szCs w:val="32"/>
        </w:rPr>
      </w:pPr>
      <w:r>
        <w:rPr>
          <w:rFonts w:hint="eastAsia" w:ascii="仿宋_GB2312" w:hAnsi="宋体" w:eastAsia="仿宋_GB2312" w:cs="宋体"/>
          <w:b/>
          <w:color w:val="auto"/>
          <w:kern w:val="0"/>
          <w:sz w:val="32"/>
          <w:szCs w:val="32"/>
          <w:lang w:val="en-US" w:eastAsia="zh-CN"/>
        </w:rPr>
        <w:t>四</w:t>
      </w:r>
      <w:r>
        <w:rPr>
          <w:rFonts w:hint="eastAsia" w:ascii="仿宋_GB2312" w:hAnsi="宋体" w:eastAsia="仿宋_GB2312" w:cs="宋体"/>
          <w:b/>
          <w:color w:val="auto"/>
          <w:kern w:val="0"/>
          <w:sz w:val="32"/>
          <w:szCs w:val="32"/>
        </w:rPr>
        <w:t>是做好入户问卷调查提升工作。</w:t>
      </w:r>
      <w:r>
        <w:rPr>
          <w:rFonts w:hint="eastAsia" w:ascii="仿宋_GB2312" w:hAnsi="宋体" w:eastAsia="仿宋_GB2312" w:cs="宋体"/>
          <w:b w:val="0"/>
          <w:bCs/>
          <w:color w:val="auto"/>
          <w:kern w:val="0"/>
          <w:sz w:val="32"/>
          <w:szCs w:val="32"/>
          <w:highlight w:val="none"/>
          <w:lang w:val="en-US" w:eastAsia="zh-CN"/>
        </w:rPr>
        <w:t>县文明办定制一批</w:t>
      </w:r>
      <w:r>
        <w:rPr>
          <w:rFonts w:hint="eastAsia" w:ascii="仿宋_GB2312" w:hAnsi="仿宋_GB2312" w:eastAsia="仿宋_GB2312" w:cs="仿宋_GB2312"/>
          <w:color w:val="auto"/>
          <w:sz w:val="32"/>
          <w:szCs w:val="32"/>
          <w:highlight w:val="none"/>
          <w:lang w:val="en-US" w:eastAsia="zh-CN"/>
        </w:rPr>
        <w:t>宣传品，其中有宣传环保袋51700个，宣传抽纸和宣传牙签筒各3.6万份，</w:t>
      </w:r>
      <w:r>
        <w:rPr>
          <w:rFonts w:hint="eastAsia" w:ascii="仿宋_GB2312" w:hAnsi="宋体" w:eastAsia="仿宋_GB2312" w:cs="宋体"/>
          <w:b w:val="0"/>
          <w:bCs/>
          <w:color w:val="auto"/>
          <w:kern w:val="0"/>
          <w:sz w:val="32"/>
          <w:szCs w:val="32"/>
          <w:highlight w:val="none"/>
          <w:lang w:val="en-US" w:eastAsia="zh-CN"/>
        </w:rPr>
        <w:t>印发了《仁化县2024年全国文明城市建设问卷调查提升工作方案》及《关于报送专项问卷宣传工作实施方案的通知》，组织各有关单位、网格区和社区开展问卷提升活动1次</w:t>
      </w:r>
      <w:bookmarkStart w:id="0" w:name="_GoBack"/>
      <w:bookmarkEnd w:id="0"/>
      <w:r>
        <w:rPr>
          <w:rFonts w:hint="eastAsia" w:ascii="仿宋_GB2312" w:hAnsi="宋体" w:eastAsia="仿宋_GB2312" w:cs="宋体"/>
          <w:b w:val="0"/>
          <w:bCs/>
          <w:color w:val="auto"/>
          <w:kern w:val="0"/>
          <w:sz w:val="32"/>
          <w:szCs w:val="32"/>
          <w:highlight w:val="none"/>
          <w:lang w:val="en-US" w:eastAsia="zh-CN"/>
        </w:rPr>
        <w:t>以及入户问卷宣传工作2次，取得了显著成效。2024年3月，县文明办组织各镇（街）、网格区及各有关单位约300人召开仁化县2024年全国文明城市创建工作专题培训会议，对问卷内容进行系统讲解。同时，</w:t>
      </w:r>
      <w:r>
        <w:rPr>
          <w:rFonts w:hint="eastAsia" w:ascii="仿宋_GB2312" w:hAnsi="宋体" w:eastAsia="仿宋_GB2312" w:cs="仿宋_GB2312"/>
          <w:color w:val="auto"/>
          <w:kern w:val="0"/>
          <w:sz w:val="31"/>
          <w:szCs w:val="31"/>
          <w:highlight w:val="none"/>
          <w:lang w:val="en-US" w:eastAsia="zh-CN" w:bidi="ar"/>
        </w:rPr>
        <w:t>2024年11月25日—26日，县文明办组织测评组对新城、高坪、城北和水南四个社区共200户进行问卷调查，测评群众对我县</w:t>
      </w:r>
      <w:r>
        <w:rPr>
          <w:rFonts w:hint="eastAsia" w:ascii="仿宋_GB2312" w:hAnsi="宋体" w:eastAsia="仿宋_GB2312" w:cs="宋体"/>
          <w:b w:val="0"/>
          <w:bCs/>
          <w:color w:val="auto"/>
          <w:kern w:val="0"/>
          <w:sz w:val="32"/>
          <w:szCs w:val="32"/>
          <w:highlight w:val="none"/>
          <w:lang w:val="en-US" w:eastAsia="zh-CN"/>
        </w:rPr>
        <w:t>全国文明城市建设满意度情况</w:t>
      </w:r>
      <w:r>
        <w:rPr>
          <w:rFonts w:hint="eastAsia" w:ascii="仿宋_GB2312" w:hAnsi="宋体" w:eastAsia="仿宋_GB2312" w:cs="仿宋_GB2312"/>
          <w:color w:val="auto"/>
          <w:kern w:val="0"/>
          <w:sz w:val="31"/>
          <w:szCs w:val="31"/>
          <w:highlight w:val="none"/>
          <w:lang w:val="en-US" w:eastAsia="zh-CN" w:bidi="ar"/>
        </w:rPr>
        <w:t>，</w:t>
      </w:r>
      <w:r>
        <w:rPr>
          <w:rFonts w:ascii="仿宋_GB2312" w:hAnsi="宋体" w:eastAsia="仿宋_GB2312" w:cs="仿宋_GB2312"/>
          <w:color w:val="auto"/>
          <w:kern w:val="0"/>
          <w:sz w:val="31"/>
          <w:szCs w:val="31"/>
          <w:highlight w:val="none"/>
          <w:lang w:val="en-US" w:eastAsia="zh-CN" w:bidi="ar"/>
        </w:rPr>
        <w:t>得分率9</w:t>
      </w:r>
      <w:r>
        <w:rPr>
          <w:rFonts w:hint="eastAsia" w:ascii="仿宋_GB2312" w:hAnsi="宋体" w:eastAsia="仿宋_GB2312" w:cs="仿宋_GB2312"/>
          <w:color w:val="auto"/>
          <w:kern w:val="0"/>
          <w:sz w:val="31"/>
          <w:szCs w:val="31"/>
          <w:highlight w:val="none"/>
          <w:lang w:val="en-US" w:eastAsia="zh-CN" w:bidi="ar"/>
        </w:rPr>
        <w:t>9</w:t>
      </w:r>
      <w:r>
        <w:rPr>
          <w:rFonts w:ascii="仿宋_GB2312" w:hAnsi="宋体" w:eastAsia="仿宋_GB2312" w:cs="仿宋_GB2312"/>
          <w:color w:val="auto"/>
          <w:kern w:val="0"/>
          <w:sz w:val="31"/>
          <w:szCs w:val="31"/>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70" w:lineRule="exact"/>
        <w:ind w:right="0"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（2）积极培育和践行社会主义核心价值观</w:t>
      </w:r>
    </w:p>
    <w:p>
      <w:pPr>
        <w:pStyle w:val="3"/>
        <w:keepNext w:val="0"/>
        <w:keepLines w:val="0"/>
        <w:pageBreakBefore w:val="0"/>
        <w:widowControl w:val="0"/>
        <w:kinsoku/>
        <w:wordWrap/>
        <w:overflowPunct/>
        <w:topLinePunct w:val="0"/>
        <w:autoSpaceDE/>
        <w:autoSpaceDN/>
        <w:bidi w:val="0"/>
        <w:adjustRightInd/>
        <w:spacing w:line="570" w:lineRule="exact"/>
        <w:ind w:left="0" w:leftChars="0"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一是开展先进典型选树宣传活动。常态化在线上线下刊播社会主义核心价值观公益广告和报道相关主题活动和公益广告，并坚持用社会主义核心价值观引领群众性精神文明创建活动。广泛开展道德模范和身边好人推荐评议活动。2024年命名了11名2023年第三、四季度和2024年第一、二季度“仁化好人”。组织各镇街开展道德模范和身边好人先进事迹宣讲活动13场。并在“文明仁化”微信公众号等媒体平台开设“先进模范学习宣传”专栏，大力宣传仁化县道德模范和仁化好人先进事迹。</w:t>
      </w:r>
    </w:p>
    <w:p>
      <w:pPr>
        <w:pStyle w:val="3"/>
        <w:keepNext w:val="0"/>
        <w:keepLines w:val="0"/>
        <w:pageBreakBefore w:val="0"/>
        <w:widowControl w:val="0"/>
        <w:kinsoku/>
        <w:wordWrap/>
        <w:overflowPunct/>
        <w:topLinePunct w:val="0"/>
        <w:autoSpaceDE/>
        <w:autoSpaceDN/>
        <w:bidi w:val="0"/>
        <w:adjustRightInd/>
        <w:spacing w:line="570" w:lineRule="exact"/>
        <w:ind w:left="0" w:leftChars="0" w:firstLine="640" w:firstLineChars="200"/>
        <w:textAlignment w:val="auto"/>
        <w:rPr>
          <w:rFonts w:ascii="仿宋_GB2312" w:hAnsi="宋体" w:eastAsia="仿宋_GB2312" w:cs="宋体"/>
          <w:color w:val="auto"/>
          <w:kern w:val="0"/>
          <w:sz w:val="32"/>
          <w:szCs w:val="32"/>
        </w:rPr>
      </w:pPr>
      <w:r>
        <w:rPr>
          <w:rFonts w:hint="eastAsia" w:ascii="仿宋_GB2312" w:hAnsi="Times New Roman" w:eastAsia="仿宋_GB2312" w:cs="Times New Roman"/>
          <w:color w:val="auto"/>
          <w:kern w:val="2"/>
          <w:sz w:val="32"/>
          <w:szCs w:val="32"/>
          <w:lang w:val="en-US" w:eastAsia="zh-CN" w:bidi="ar-SA"/>
        </w:rPr>
        <w:t>二是广泛开展“我们的节日”活动。印发了《仁化县2024年开展“我们的节日”主题活动实施方案》。组织各镇街、县各单位分别在春节、元宵、清明、端午、七夕、中秋、重阳等传统节日分别开展春联进万家惠民活动、元宵游园活动、亲子阅读分享会、家庭文明建设以及网络中国节等多种形式的主题活动。</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（三）资金使用绩效存在的问题</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仿宋_GB2312" w:hAnsi="宋体" w:eastAsia="仿宋_GB2312" w:cs="宋体"/>
          <w:b w:val="0"/>
          <w:kern w:val="0"/>
          <w:sz w:val="32"/>
          <w:szCs w:val="32"/>
          <w:lang w:val="en-US" w:eastAsia="zh-CN" w:bidi="ar-SA"/>
        </w:rPr>
      </w:pPr>
      <w:r>
        <w:rPr>
          <w:rFonts w:hint="eastAsia" w:ascii="仿宋_GB2312" w:eastAsia="仿宋_GB2312"/>
          <w:sz w:val="32"/>
          <w:szCs w:val="32"/>
          <w:lang w:val="en-US" w:eastAsia="zh-CN"/>
        </w:rPr>
        <w:t>1</w:t>
      </w:r>
      <w:r>
        <w:rPr>
          <w:rFonts w:hint="eastAsia" w:ascii="仿宋_GB2312" w:hAnsi="宋体" w:eastAsia="仿宋_GB2312" w:cs="宋体"/>
          <w:b w:val="0"/>
          <w:kern w:val="0"/>
          <w:sz w:val="32"/>
          <w:szCs w:val="32"/>
          <w:lang w:val="en-US" w:eastAsia="zh-CN" w:bidi="ar-SA"/>
        </w:rPr>
        <w:t>、对绩效评价工作的认识程度还不够，“谁使用、谁评价”的原则执行不够到位，项目成本管理目标还不够具体， 对项目资金使用成本的控制有待进一步加强。</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黑体" w:eastAsia="黑体"/>
          <w:sz w:val="32"/>
          <w:szCs w:val="32"/>
        </w:rPr>
      </w:pPr>
      <w:r>
        <w:rPr>
          <w:rFonts w:hint="eastAsia" w:ascii="黑体" w:eastAsia="黑体"/>
          <w:sz w:val="32"/>
          <w:szCs w:val="32"/>
        </w:rPr>
        <w:t>三、改进意见</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jc w:val="both"/>
        <w:textAlignment w:val="auto"/>
        <w:rPr>
          <w:rFonts w:hint="eastAsia" w:ascii="仿宋_GB2312" w:hAnsi="宋体" w:eastAsia="仿宋_GB2312" w:cs="宋体"/>
          <w:b w:val="0"/>
          <w:kern w:val="0"/>
          <w:sz w:val="32"/>
          <w:szCs w:val="32"/>
          <w:lang w:val="en-US" w:eastAsia="zh-CN" w:bidi="ar-SA"/>
        </w:rPr>
      </w:pPr>
      <w:r>
        <w:rPr>
          <w:rFonts w:hint="eastAsia" w:ascii="仿宋_GB2312" w:hAnsi="宋体" w:eastAsia="仿宋_GB2312" w:cs="宋体"/>
          <w:b w:val="0"/>
          <w:kern w:val="0"/>
          <w:sz w:val="32"/>
          <w:szCs w:val="32"/>
          <w:lang w:val="en-US" w:eastAsia="zh-CN" w:bidi="ar-SA"/>
        </w:rPr>
        <w:t>1、加快项目经费拨付进度，有效调节资金使用进度， 提高资金的使用效率。 2、对工作人员、项目经办人员加强绩效自评方面的培训，做到平时项目做好台账资料目录等资料齐全，待需要用到的时候能快速方便找到所需资料。</w:t>
      </w:r>
    </w:p>
    <w:p>
      <w:pPr>
        <w:keepNext w:val="0"/>
        <w:keepLines w:val="0"/>
        <w:pageBreakBefore w:val="0"/>
        <w:widowControl w:val="0"/>
        <w:kinsoku/>
        <w:wordWrap/>
        <w:overflowPunct/>
        <w:topLinePunct w:val="0"/>
        <w:autoSpaceDE/>
        <w:autoSpaceDN/>
        <w:bidi w:val="0"/>
        <w:adjustRightInd/>
        <w:spacing w:line="57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pacing w:line="570" w:lineRule="exact"/>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YjU5ZjQ2OTUzNTQ0OGNlYmUwODhjYzE5ZmU5MmMifQ=="/>
  </w:docVars>
  <w:rsids>
    <w:rsidRoot w:val="0BFE5C14"/>
    <w:rsid w:val="08047CBC"/>
    <w:rsid w:val="093B541A"/>
    <w:rsid w:val="099A00A9"/>
    <w:rsid w:val="0ABF1BFB"/>
    <w:rsid w:val="0BFE5C14"/>
    <w:rsid w:val="0CA82BB3"/>
    <w:rsid w:val="19FA5407"/>
    <w:rsid w:val="1B3110F1"/>
    <w:rsid w:val="1E5E7A6C"/>
    <w:rsid w:val="1EDE4CF4"/>
    <w:rsid w:val="20BA0E6C"/>
    <w:rsid w:val="25EE7455"/>
    <w:rsid w:val="26AF4822"/>
    <w:rsid w:val="27327EBB"/>
    <w:rsid w:val="2A665F4D"/>
    <w:rsid w:val="2DE123DA"/>
    <w:rsid w:val="2E516A5B"/>
    <w:rsid w:val="3437032A"/>
    <w:rsid w:val="34931F2E"/>
    <w:rsid w:val="392A54D0"/>
    <w:rsid w:val="42F145B3"/>
    <w:rsid w:val="4B9D7110"/>
    <w:rsid w:val="4F501B16"/>
    <w:rsid w:val="4F524D19"/>
    <w:rsid w:val="57EF5966"/>
    <w:rsid w:val="58004AF5"/>
    <w:rsid w:val="58CD1F5A"/>
    <w:rsid w:val="5A7983C2"/>
    <w:rsid w:val="617A5F38"/>
    <w:rsid w:val="62140E1E"/>
    <w:rsid w:val="64C474F3"/>
    <w:rsid w:val="6AD35525"/>
    <w:rsid w:val="6B851457"/>
    <w:rsid w:val="6BA2269C"/>
    <w:rsid w:val="6CFE24A2"/>
    <w:rsid w:val="6F3052BA"/>
    <w:rsid w:val="6F401E15"/>
    <w:rsid w:val="705467B6"/>
    <w:rsid w:val="70FA3813"/>
    <w:rsid w:val="7275598F"/>
    <w:rsid w:val="741C1E80"/>
    <w:rsid w:val="76C9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spacing w:before="240" w:beforeLines="0" w:after="60" w:afterLines="0"/>
      <w:outlineLvl w:val="2"/>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hint="eastAsia"/>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2020</Words>
  <Characters>2147</Characters>
  <Lines>0</Lines>
  <Paragraphs>0</Paragraphs>
  <TotalTime>18</TotalTime>
  <ScaleCrop>false</ScaleCrop>
  <LinksUpToDate>false</LinksUpToDate>
  <CharactersWithSpaces>2152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2021-02-26T11:06:00Z</dcterms:created>
  <dc:creator>Administrator</dc:creator>
  <cp:lastModifiedBy>LZZ</cp:lastModifiedBy>
  <cp:lastPrinted>2025-02-26T16:11:00Z</cp:lastPrinted>
  <dcterms:modified xsi:type="dcterms:W3CDTF">2026-01-08T16:33:20Z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6C9880FCD0DA40DA84E21644B9AF7596_13</vt:lpwstr>
  </property>
  <property fmtid="{D5CDD505-2E9C-101B-9397-08002B2CF9AE}" pid="5" name="KSOTemplateDocerSaveRecord">
    <vt:lpwstr>eyJoZGlkIjoiZWMwMTQ0ODM5ZmVjMDVkMWQ4M2I3Y2JlYzc1MDVlMjAiLCJ1c2VySWQiOiIzNDg3NzIxOTgifQ==</vt:lpwstr>
  </property>
</Properties>
</file>