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DF979"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 w14:paraId="07884761"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495F3BB9">
      <w:pPr>
        <w:spacing w:line="720" w:lineRule="auto"/>
        <w:rPr>
          <w:rFonts w:hint="eastAsia" w:ascii="仿宋_GB2312" w:hAnsi="宋体" w:eastAsia="仿宋_GB2312"/>
          <w:sz w:val="32"/>
        </w:rPr>
      </w:pPr>
    </w:p>
    <w:p w14:paraId="56E0E14D"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项目名称：民办学前教育发展专项资金</w:t>
      </w:r>
    </w:p>
    <w:p w14:paraId="539FE680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 w14:paraId="686CEF4B">
      <w:pPr>
        <w:spacing w:line="24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仁化县教育局</w:t>
      </w:r>
    </w:p>
    <w:p w14:paraId="48C8EDEC"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 w14:paraId="72EFB4CE"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 w14:paraId="31D24909"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肖唯铃</w:t>
      </w:r>
    </w:p>
    <w:p w14:paraId="2AF28344"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 w14:paraId="1EDDA68D"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6357909</w:t>
      </w:r>
    </w:p>
    <w:p w14:paraId="6103D55C">
      <w:pPr>
        <w:spacing w:line="720" w:lineRule="auto"/>
        <w:rPr>
          <w:rFonts w:hint="eastAsia" w:ascii="仿宋_GB2312" w:hAnsi="宋体" w:eastAsia="仿宋_GB2312"/>
          <w:sz w:val="32"/>
        </w:rPr>
      </w:pPr>
    </w:p>
    <w:p w14:paraId="0A3EFBC0"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2025年3月27日</w:t>
      </w:r>
    </w:p>
    <w:p w14:paraId="1FBD7DEA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  <w:bookmarkStart w:id="0" w:name="_GoBack"/>
      <w:bookmarkEnd w:id="0"/>
    </w:p>
    <w:p w14:paraId="22695708"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0BB1A9F5"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3FCE6B9"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F16E4E0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 w14:paraId="776329DE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 w14:paraId="14C31B3F"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民办教育发展专项资金14万元按照资金使用方案，已在计划时间内完成支出，支出率为100%。通过给予在我县2023年度民办幼儿园年检中获得优秀等次的6所民办园奖补，进一步改善民办园的办园条件，为幼儿提供良好的学习条件。</w:t>
      </w:r>
    </w:p>
    <w:p w14:paraId="267CCF4A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 w14:paraId="4239038A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目标均已如期完成。</w:t>
      </w:r>
    </w:p>
    <w:p w14:paraId="42F013E1">
      <w:pPr>
        <w:numPr>
          <w:ilvl w:val="0"/>
          <w:numId w:val="0"/>
        </w:numPr>
        <w:snapToGrid w:val="0"/>
        <w:spacing w:beforeLines="0" w:afterLines="0" w:line="360" w:lineRule="auto"/>
        <w:ind w:left="1600" w:lef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100分。</w:t>
      </w:r>
    </w:p>
    <w:p w14:paraId="3D61A925">
      <w:pPr>
        <w:numPr>
          <w:ilvl w:val="0"/>
          <w:numId w:val="0"/>
        </w:numPr>
        <w:snapToGrid w:val="0"/>
        <w:spacing w:beforeLines="0" w:afterLines="0" w:line="360" w:lineRule="auto"/>
        <w:ind w:left="1600" w:left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等级：优秀。</w:t>
      </w:r>
    </w:p>
    <w:p w14:paraId="754F3479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 w14:paraId="3DCF956F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14万元</w:t>
      </w:r>
      <w:r>
        <w:rPr>
          <w:rFonts w:hint="eastAsia" w:ascii="仿宋_GB2312" w:eastAsia="仿宋_GB2312"/>
          <w:sz w:val="32"/>
          <w:szCs w:val="32"/>
          <w:lang w:eastAsia="zh-CN"/>
        </w:rPr>
        <w:t>资金已支出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  <w:lang w:eastAsia="zh-CN"/>
        </w:rPr>
        <w:t>万元，执行率为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6752023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严格管理和使用好民办教育发展专项资金。项目实施后，使幼儿园办学条件进一步得到改善，为幼儿提供了良好的学习条件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53554AA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：我局严格管理和使用好民办教育发展专项资金，为部分民办幼儿园解决了资金问题，进一步改善了办园条件，民办规范持续健康发展得到了进一步提升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6FCFB3F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：受资金奖补额度所限，未最大发挥专项资金的效益。</w:t>
      </w:r>
    </w:p>
    <w:p w14:paraId="46F3AE87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0C3190F8"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望县政府进一步加大资金奖补额度，充分发挥专项资金的最大效益，进一步改善民办幼儿园的办学条件，促进民办幼儿园规范特色发展。</w:t>
      </w:r>
    </w:p>
    <w:p w14:paraId="23764F12"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739B04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CDDA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CEBC0C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CEBC0C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F99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99A00A9"/>
    <w:rsid w:val="0ABF1BFB"/>
    <w:rsid w:val="0BFE5C14"/>
    <w:rsid w:val="0EA2374C"/>
    <w:rsid w:val="1EDE4CF4"/>
    <w:rsid w:val="27327EBB"/>
    <w:rsid w:val="2DE123DA"/>
    <w:rsid w:val="309106E7"/>
    <w:rsid w:val="42F145B3"/>
    <w:rsid w:val="461F6207"/>
    <w:rsid w:val="6CFE24A2"/>
    <w:rsid w:val="735C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513</Words>
  <Characters>549</Characters>
  <Lines>0</Lines>
  <Paragraphs>0</Paragraphs>
  <TotalTime>1</TotalTime>
  <ScaleCrop>false</ScaleCrop>
  <LinksUpToDate>false</LinksUpToDate>
  <CharactersWithSpaces>555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08</cp:lastModifiedBy>
  <dcterms:modified xsi:type="dcterms:W3CDTF">2025-12-24T09:42:58Z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  <property fmtid="{D5CDD505-2E9C-101B-9397-08002B2CF9AE}" pid="5" name="KSOTemplateDocerSaveRecord">
    <vt:lpwstr>eyJoZGlkIjoiYjBlMjdlZTNhNTIzYjNiY2NkNDgyNzA5NDZhYjQwOTkifQ==</vt:lpwstr>
  </property>
</Properties>
</file>