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项目名称：全县中小学生体育、艺术比赛</w:t>
      </w:r>
      <w:r>
        <w:rPr>
          <w:rFonts w:hint="eastAsia" w:ascii="仿宋_GB2312" w:hAnsi="宋体" w:eastAsia="仿宋_GB2312"/>
          <w:sz w:val="32"/>
          <w:lang w:eastAsia="zh-CN"/>
        </w:rPr>
        <w:t>经费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仁化县教育局</w:t>
      </w:r>
    </w:p>
    <w:p>
      <w:pPr>
        <w:spacing w:line="240" w:lineRule="auto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易伟成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0751-6340118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2025年3月27日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全县中小学生体育、艺术比赛</w:t>
      </w:r>
      <w:r>
        <w:rPr>
          <w:rFonts w:hint="eastAsia" w:ascii="仿宋_GB2312" w:hAnsi="宋体" w:eastAsia="仿宋_GB2312"/>
          <w:sz w:val="32"/>
          <w:lang w:eastAsia="zh-CN"/>
        </w:rPr>
        <w:t>经费</w:t>
      </w:r>
      <w:r>
        <w:rPr>
          <w:rFonts w:hint="eastAsia" w:ascii="仿宋_GB2312" w:hAnsi="宋体" w:eastAsia="仿宋_GB2312"/>
          <w:sz w:val="32"/>
          <w:lang w:val="en-US" w:eastAsia="zh-CN"/>
        </w:rPr>
        <w:t>20万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宋体" w:eastAsia="仿宋_GB2312"/>
          <w:sz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满足学生参加比赛人数28000多人，实际使用12.97</w:t>
      </w:r>
      <w:r>
        <w:rPr>
          <w:rFonts w:hint="eastAsia" w:ascii="仿宋_GB2312" w:hAnsi="宋体" w:eastAsia="仿宋_GB2312"/>
          <w:sz w:val="32"/>
          <w:lang w:val="en-US" w:eastAsia="zh-CN"/>
        </w:rPr>
        <w:t>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元，</w:t>
      </w:r>
      <w:r>
        <w:rPr>
          <w:rFonts w:hint="eastAsia" w:ascii="仿宋_GB2312" w:hAnsi="宋体" w:eastAsia="仿宋_GB2312"/>
          <w:sz w:val="32"/>
          <w:lang w:val="en-US" w:eastAsia="zh-CN"/>
        </w:rPr>
        <w:t>主要用于：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1.举办2023年仁化县中小学生校园足球联赛</w:t>
      </w:r>
      <w:r>
        <w:rPr>
          <w:rFonts w:hint="eastAsia" w:ascii="仿宋_GB2312" w:eastAsia="仿宋_GB2312"/>
          <w:sz w:val="32"/>
          <w:szCs w:val="32"/>
        </w:rPr>
        <w:t>；2.</w:t>
      </w:r>
      <w:r>
        <w:rPr>
          <w:rFonts w:hint="eastAsia" w:ascii="仿宋_GB2312" w:eastAsia="仿宋_GB2312"/>
          <w:sz w:val="32"/>
          <w:szCs w:val="32"/>
          <w:lang w:eastAsia="zh-CN"/>
        </w:rPr>
        <w:t>举行仁化县中小学（幼儿园）美育成果展示暨2024年迎“元旦”文艺展演；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做好2023年仁化县初中毕业生升学体育考试工作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4.举办仁化县第五届中小学大课间体育活动评比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通过</w:t>
      </w:r>
      <w:r>
        <w:rPr>
          <w:rFonts w:hint="eastAsia" w:ascii="仿宋_GB2312" w:eastAsia="仿宋_GB2312"/>
          <w:sz w:val="32"/>
          <w:szCs w:val="32"/>
        </w:rPr>
        <w:t>举办形式多样的学生体育艺术竞赛活动，提升学生体质健康水平和艺术素养，开展仁化县初中毕业生升学体育考试等，培养德智体美劳全面发展的社会主义建设者和接班人。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根据县财政局项目支出绩效自评表的要求，并认真核对和评分，最终得出自评综合分为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100分，等级优秀。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1.资金支出情况。</w:t>
      </w:r>
    </w:p>
    <w:p>
      <w:pPr>
        <w:snapToGrid w:val="0"/>
        <w:spacing w:beforeLines="0" w:afterLines="0" w:line="360" w:lineRule="auto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实际使用12.97万元，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（1）举办2023年仁化县中小学生校园足球联赛服务费0.60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万元。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）举行仁化县中小学（幼儿园）美育成果展示暨2024年迎“元旦”文艺展演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0.97</w:t>
      </w:r>
      <w:r>
        <w:rPr>
          <w:rFonts w:hint="eastAsia" w:ascii="仿宋_GB2312" w:eastAsia="仿宋_GB2312"/>
          <w:sz w:val="32"/>
          <w:szCs w:val="32"/>
          <w:lang w:eastAsia="zh-CN"/>
        </w:rPr>
        <w:t>万元。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关于做好2023年仁化县初中毕业生升学体育考试工作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10.07万元。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举办仁化县第五届中小学大课间体育活动评比0.29万元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eastAsia="zh-CN"/>
        </w:rPr>
        <w:t>工作计划和实际预算，按时按质按量完成了资金所设定的各项绩效目标，</w:t>
      </w:r>
      <w:r>
        <w:rPr>
          <w:rFonts w:hint="eastAsia" w:ascii="仿宋_GB2312" w:eastAsia="仿宋_GB2312"/>
          <w:sz w:val="32"/>
          <w:szCs w:val="32"/>
        </w:rPr>
        <w:t>资金完成绩效目标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3.资金分用途使用绩效。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</w:t>
      </w:r>
      <w:r>
        <w:rPr>
          <w:rFonts w:hint="eastAsia" w:ascii="仿宋_GB2312" w:eastAsia="仿宋_GB2312"/>
          <w:sz w:val="32"/>
          <w:szCs w:val="32"/>
        </w:rPr>
        <w:t>举办形式多样的学生体育</w:t>
      </w:r>
      <w:r>
        <w:rPr>
          <w:rFonts w:hint="eastAsia" w:ascii="仿宋_GB2312" w:eastAsia="仿宋_GB2312"/>
          <w:sz w:val="32"/>
          <w:szCs w:val="32"/>
          <w:lang w:eastAsia="zh-CN"/>
        </w:rPr>
        <w:t>艺术</w:t>
      </w:r>
      <w:r>
        <w:rPr>
          <w:rFonts w:hint="eastAsia" w:ascii="仿宋_GB2312" w:eastAsia="仿宋_GB2312"/>
          <w:sz w:val="32"/>
          <w:szCs w:val="32"/>
        </w:rPr>
        <w:t>竞赛，</w:t>
      </w:r>
      <w:r>
        <w:rPr>
          <w:rFonts w:hint="eastAsia" w:ascii="仿宋_GB2312" w:eastAsia="仿宋_GB2312"/>
          <w:sz w:val="32"/>
          <w:szCs w:val="32"/>
          <w:lang w:eastAsia="zh-CN"/>
        </w:rPr>
        <w:t>全县超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28000名学生参加了活动，带动全县各中小学校发展形式多样的体育艺术活动，</w:t>
      </w:r>
      <w:r>
        <w:rPr>
          <w:rFonts w:hint="eastAsia" w:ascii="仿宋_GB2312" w:eastAsia="仿宋_GB2312"/>
          <w:sz w:val="32"/>
          <w:szCs w:val="32"/>
          <w:lang w:eastAsia="zh-CN"/>
        </w:rPr>
        <w:t>增强</w:t>
      </w:r>
      <w:r>
        <w:rPr>
          <w:rFonts w:hint="eastAsia" w:ascii="仿宋_GB2312" w:eastAsia="仿宋_GB2312"/>
          <w:sz w:val="32"/>
          <w:szCs w:val="32"/>
        </w:rPr>
        <w:t>学生体质健康水平和艺术素养，培养德智体美劳全面发展的社会主义建设者和接班人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参加省市县体育艺术比赛项目多，任务重，希望增加体育艺术经费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xNmQwMzgzNWM0NTFmMzdjMGUyNjY2YWFkN2Q4MzQifQ=="/>
  </w:docVars>
  <w:rsids>
    <w:rsidRoot w:val="0BFE5C14"/>
    <w:rsid w:val="02FD74A1"/>
    <w:rsid w:val="0565605A"/>
    <w:rsid w:val="099A00A9"/>
    <w:rsid w:val="0ABF1BFB"/>
    <w:rsid w:val="0BFE5C14"/>
    <w:rsid w:val="1115218D"/>
    <w:rsid w:val="196C698C"/>
    <w:rsid w:val="1EDE4CF4"/>
    <w:rsid w:val="27327EBB"/>
    <w:rsid w:val="28750F14"/>
    <w:rsid w:val="2DE123DA"/>
    <w:rsid w:val="42F145B3"/>
    <w:rsid w:val="5A6B6DDC"/>
    <w:rsid w:val="62753D75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649</Words>
  <Characters>721</Characters>
  <Lines>0</Lines>
  <Paragraphs>0</Paragraphs>
  <TotalTime>1</TotalTime>
  <ScaleCrop>false</ScaleCrop>
  <LinksUpToDate>false</LinksUpToDate>
  <CharactersWithSpaces>726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LuoXuTian</cp:lastModifiedBy>
  <dcterms:modified xsi:type="dcterms:W3CDTF">2025-12-25T07:59:14Z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  <property fmtid="{D5CDD505-2E9C-101B-9397-08002B2CF9AE}" pid="5" name="KSOTemplateDocerSaveRecord">
    <vt:lpwstr>eyJoZGlkIjoiMTUxNmQwMzgzNWM0NTFmMzdjMGUyNjY2YWFkN2Q4MzQiLCJ1c2VySWQiOiIzOTY5NDI1MjAifQ==</vt:lpwstr>
  </property>
</Properties>
</file>