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1F5" w:rsidRDefault="00D411F5">
      <w:pPr>
        <w:spacing w:line="590" w:lineRule="exact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附件</w:t>
      </w:r>
      <w:r>
        <w:rPr>
          <w:rFonts w:ascii="黑体" w:eastAsia="黑体" w:hAnsi="黑体" w:cs="黑体"/>
        </w:rPr>
        <w:t>4</w:t>
      </w:r>
    </w:p>
    <w:p w:rsidR="00D411F5" w:rsidRDefault="00D411F5" w:rsidP="00842673">
      <w:pPr>
        <w:pStyle w:val="TOC2"/>
        <w:spacing w:line="590" w:lineRule="exact"/>
        <w:ind w:left="640"/>
        <w:rPr>
          <w:rFonts w:ascii="黑体" w:eastAsia="黑体" w:hAnsi="黑体" w:cs="黑体"/>
        </w:rPr>
      </w:pPr>
    </w:p>
    <w:p w:rsidR="00D411F5" w:rsidRDefault="00D411F5">
      <w:pPr>
        <w:spacing w:line="590" w:lineRule="exact"/>
        <w:rPr>
          <w:rFonts w:ascii="黑体" w:eastAsia="黑体" w:hAnsi="黑体" w:cs="黑体"/>
        </w:rPr>
      </w:pPr>
    </w:p>
    <w:p w:rsidR="00D411F5" w:rsidRDefault="00D411F5" w:rsidP="00842673">
      <w:pPr>
        <w:pStyle w:val="TOC2"/>
        <w:spacing w:line="590" w:lineRule="exact"/>
        <w:ind w:left="640"/>
        <w:rPr>
          <w:rFonts w:ascii="黑体" w:eastAsia="黑体" w:hAnsi="黑体" w:cs="黑体"/>
        </w:rPr>
      </w:pPr>
    </w:p>
    <w:p w:rsidR="00D411F5" w:rsidRDefault="00D411F5">
      <w:pPr>
        <w:pStyle w:val="Heading1"/>
        <w:keepNext w:val="0"/>
        <w:keepLines w:val="0"/>
        <w:spacing w:line="590" w:lineRule="exact"/>
        <w:rPr>
          <w:rFonts w:ascii="方正小标宋简体" w:cs="方正小标宋简体"/>
        </w:rPr>
      </w:pPr>
      <w:r>
        <w:rPr>
          <w:rFonts w:ascii="方正小标宋简体" w:hAnsi="方正小标宋简体" w:cs="方正小标宋简体" w:hint="eastAsia"/>
        </w:rPr>
        <w:t>韶关市仁化县畜牧兽医水产局转移支付</w:t>
      </w:r>
    </w:p>
    <w:p w:rsidR="00D411F5" w:rsidRDefault="00D411F5">
      <w:pPr>
        <w:pStyle w:val="Heading1"/>
        <w:keepNext w:val="0"/>
        <w:keepLines w:val="0"/>
        <w:spacing w:line="590" w:lineRule="exact"/>
        <w:rPr>
          <w:rFonts w:ascii="方正小标宋简体" w:cs="方正小标宋简体"/>
        </w:rPr>
      </w:pPr>
    </w:p>
    <w:p w:rsidR="00D411F5" w:rsidRDefault="00D411F5">
      <w:pPr>
        <w:pStyle w:val="Heading1"/>
        <w:keepNext w:val="0"/>
        <w:keepLines w:val="0"/>
        <w:spacing w:line="590" w:lineRule="exact"/>
        <w:rPr>
          <w:rFonts w:ascii="方正小标宋简体" w:cs="方正小标宋简体"/>
        </w:rPr>
      </w:pPr>
      <w:r>
        <w:rPr>
          <w:rFonts w:ascii="方正小标宋简体" w:hAnsi="方正小标宋简体" w:cs="方正小标宋简体"/>
        </w:rPr>
        <w:t>2024</w:t>
      </w:r>
      <w:r>
        <w:rPr>
          <w:rFonts w:ascii="方正小标宋简体" w:hAnsi="方正小标宋简体" w:cs="方正小标宋简体" w:hint="eastAsia"/>
        </w:rPr>
        <w:t>年度绩效自评报告</w:t>
      </w:r>
    </w:p>
    <w:p w:rsidR="00D411F5" w:rsidRDefault="00D411F5">
      <w:pPr>
        <w:spacing w:line="590" w:lineRule="exact"/>
      </w:pPr>
    </w:p>
    <w:p w:rsidR="00D411F5" w:rsidRDefault="00D411F5" w:rsidP="00842673">
      <w:pPr>
        <w:pStyle w:val="TOC2"/>
        <w:spacing w:line="590" w:lineRule="exact"/>
        <w:ind w:left="640"/>
      </w:pPr>
    </w:p>
    <w:p w:rsidR="00D411F5" w:rsidRDefault="00D411F5">
      <w:pPr>
        <w:spacing w:line="590" w:lineRule="exact"/>
      </w:pPr>
    </w:p>
    <w:p w:rsidR="00D411F5" w:rsidRDefault="00D411F5" w:rsidP="00842673">
      <w:pPr>
        <w:pStyle w:val="TOC2"/>
        <w:spacing w:line="590" w:lineRule="exact"/>
        <w:ind w:left="640"/>
      </w:pPr>
    </w:p>
    <w:p w:rsidR="00D411F5" w:rsidRDefault="00D411F5" w:rsidP="00842673">
      <w:pPr>
        <w:pStyle w:val="TOC2"/>
        <w:spacing w:line="590" w:lineRule="exact"/>
        <w:ind w:left="640"/>
      </w:pPr>
    </w:p>
    <w:p w:rsidR="00D411F5" w:rsidRDefault="00D411F5">
      <w:pPr>
        <w:adjustRightInd w:val="0"/>
        <w:snapToGrid w:val="0"/>
        <w:spacing w:line="590" w:lineRule="exact"/>
        <w:ind w:leftChars="200" w:left="2240" w:hangingChars="500" w:hanging="1600"/>
        <w:rPr>
          <w:rFonts w:ascii="仿宋_GB2312" w:eastAsia="仿宋_GB2312" w:hAnsi="仿宋_GB2312" w:cs="仿宋_GB2312"/>
        </w:rPr>
      </w:pPr>
      <w:r>
        <w:rPr>
          <w:noProof/>
        </w:rPr>
        <w:pict>
          <v:group id="_x0000_s1026" style="position:absolute;left:0;text-align:left;margin-left:165.7pt;margin-top:18.4pt;width:113.95pt;height:113.95pt;z-index:-251658240" coordorigin="4901,9546" coordsize="2279,227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6027;top:10672;width:1;height:1;mso-position-horizontal-relative:page;mso-position-vertical-relative:page" filled="f" stroked="f">
              <v:textbox>
                <w:txbxContent>
                  <w:p w:rsidR="00D411F5" w:rsidRPr="00842673" w:rsidRDefault="00D411F5">
                    <w:pPr>
                      <w:rPr>
                        <w:vanish/>
                        <w:sz w:val="10"/>
                      </w:rPr>
                    </w:pPr>
                    <w:r w:rsidRPr="00842673">
                      <w:rPr>
                        <w:vanish/>
                        <w:sz w:val="10"/>
                      </w:rPr>
                      <w:t>ZUMoY14gcGUxYRAla2Hfc18xYBAgalPfc2AyOC83aVvfclUxb1kuaizhLR3vHhAkalMuYFktYyzhUUQFKSfhOy3MBiwoT1kmalEzcWIkOfzJOEcOTjQoT1kmalEzcWIkOfzJODYrXVb9LCvuQlwgYy3MBiwAbGANXV0kOkcublPfLSDtLBfwLR33LSX4Ki=sUiftLR3vKiHxMh=sHDDoOB8AbGANXV0kOfzJODQuXzkDOmsDQCH4QDD3Mxz3PSfyKSPyQC=sPjIAQRz4PSb4MDX3LSj4QTU8OB8Da1MIQC3MBiwDa1MNXV0kOqh8uO3zn6nxLCHzwNp1xLVozqV2vMSVuOWT0qqMx56=966H0MaWxq2vn5h1q76us7CR26J40upipaxnzJeW0La=rZh34pNnxLp6q5NoOB8Da1MNXV0kOfzJOEMoY14gcGUxYT4gaVT9xLp6q7+XzOODvbqdzq2KqqK5usX7K0MoY14gcGUxYT4gaVT9CPn7T1kmalEzcWIkUWMkbj4gaVT9xLp6q7+XzOODvbqdzq2KqqK5usX7K0MoY14gcGUxYUUyYWINXV0kOfzJOEMoY14gcGUxYUUtZWQNXV0kOriJt5+O1MCywLGJ2sJ8x55x9q6VOB8SZVctXWQ0blUUalkzSlEsYS3MBiwSZVctXWQ0blUKYWkSSi3vLCbxLCHvLSLvMi=4MSD0NCb7K0MoY14gcGUxYTskdUMNOfzJOEMoY14gcGUxYUQoaVT9Li=xMRzwLRzvLx=fLSP5LyX5LSbfHBiJrayj0KS=sMeTz8pwuqWXJSvuT1kmalEzcWIkUFksYS3MBiwCa10vcWQkbjkPOiD4Lh3wMiftLS=wKifyOB8Ca10vcWQkbjkPOfzJODMuaWA0cFUxSTECPVQjbi3wNBz1LBzxMBz4Qhz2NR0ANSvuP18sbGUzYWIMPTMAYFQxOfzJOEAoXzU3cC3tY1klOB8PZVMEdGP9CPn7TFkiU1kjcFf9MB3vLi=vLC=7K0AoX0coYGQnOfzJOEAoXzgkZVcncC3zKi=xLC=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3LCvuT1kmalUjSFUtY2QnOfzJOEMoY14gcGUxYT8xYFUxOiD7K0MoY14gcGUxYT8xYFUxOfzJOEYkbmMoa139UiftLR3vKiHxMivuUlUxb1kuai3MBiwIaVEmYTQCOjwQaCkRTCMpbCUqcj4xYSIWJ2ghQ2EtZScKPmoESUQjcCz3KzMSRWkgcWMiYjEuUT8JVlgXYyQYQiXwczQsUiAHJ0gSL1T4Ty0ISFv2SCIESDvxLC=vLC=vZCHvLDkjLCAKUS=vSi=vLDvxLD3vLCANZCHvSjkjLD4KUSANSi=vSjvxUjrvLEYKZCIVRzkjUjsKUUYKSiAVRzvxaTjvLF0IZCIsRTkjaTkKUV0ISiAsRTvxQFfvLDQnZCIDZDkjQFgKUTQnSiADZDvxQDvvLDQLZCIDSDkjQDwKUTQLSiADSDwNZC=vQFfvZD4nLDkEZCAKYlfvSjQnLDwNZD3vQFgNZD4nSjkEZD4KYlgNSjQnSjwNVjrvQEoKZD4ZRzkEVjsKYkoKSjQZRzwNRjjvQDoIZD4JRTkERjkKYjoISjQJRTwNS1fvQD8nZD4OZDkES1gKYj8nSjQOZDwNSzvvQD8LZD4OSDkESzwKYj8LSjQOSDv0dS=vMmjvZCU4LDkKdSAKcWjvSiY4LDv0dT3vMmkNZCU4SjkKdT4KcWkNSiY4Sjv0RTrvMjkKZCUIRzkKRTsKcTkKSiYIRzv0TzjvMkMIZCUSRTkKTzkKcUMISiYSRTv0P1fvMjMnZCUCZDkKP1gKcTMnSiYCZDv0PzvvMjMLZCUCSDkKPzwKcTMLSiYCSDvydi=vMGnvZCM5LDktdiAKRWnvSiQ5LDvydj3vMGoNZCM5Sjktdj4KRWoNSiQ5SjvyPjrvMDIKZCMBRzktPjsKRTIKSiQBRzvyRzjvMDsIZCMKRTktRzkKRTsISiQKRTvyM1fvMCcnZCL2ZDktM1gKRScnSiP2ZDvyMzvvMCcLZCL2SDktMzwKRScLSiP2SDv4Li=vZCHvZCjxLDkhLiAKKyHvSlfxLDv4Lj3vZCINZCjxSjkhLj4KKyINSlfxSjv4YTrvZFUKZCkkRzkhYTsKK1UKSlgkRzv4bjjvZGIIZCkxRTkhbjkKK2IISlgxRTv4SlfvZD4nZCkNZDkhSlgKKz4nSlgNZDv4SjvvZD4LZCkNSDkhSjwKKz4LSlgNSDwLNS=vSyjvZDv4LDkWNSAKcCjvSj74LDwLNT3vSykNZDv4SjkWNT4KcCkNSj74SjwLaDrvS1wKZDwrRzkWaDsKcFwKSj8rRzwLTTjvS0EIZDwQRTkWTTkKcEEISj8QRTwLSFfvSzwnZDwLZDkWSFgKcDwnSj8LZDwLSDvvSzwLZDwLSDkWSDwKcDwLSj8LSDvxLC=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zPiAAYz8AdWfzKzwTRUMzOWggTmMQVkgwSyAOUFMILGUrYzYBXmAVRkcpYijzcGgyXiHzSFYmdmgPQhsqPVYDJ0U4RSkOT10NaUARTWQpbGQ4QyMgR0E5ZUcjJ1b1MjsGbCESP0IwXSksLVIEaFQJTT0tTEMYT0cwaiL2Q2=udlwQQTYOMiMPOU=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3QCYxZDkLQT0SVlHxYTEAc2gkLEfqX0kjQkI0RUo3YmATK2=2bGMuRyYLSFsGVD8vXUQvVWQERlozJ1EXMzchUzQXNVYqZzLvVED0cjoPdjYiLFX1Rm=0VSEZSFTvSyMzYjzubSUvZiPzVF0kPh8xNVo0QlMETTsJaDv2OWP8XiUuSDHyUyYhbDwXcDYiQmALYlIgUlcLMjHqTikQNSQBJ1UOVTo4TVH4NCULbyYyJ2YmKzMNMDQFQkALQjwCaEAjPSURdCj1Z1EkYE=yciQqK2=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4MSD0NCb7KzYSYWI1ZVMkTz39CPn7TGIoamQVZWMoXlwkOiD7K0AxZV4zUlkyZVIrYS3MBiwyT1kmakMzXWQkOi=7K2MSZVctT2QgcFT9CPn7SVP0OlH1MyP1YFH3NFPxYS=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</w:t>
                    </w:r>
                  </w:p>
                </w:txbxContent>
              </v:textbox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4901;top:9546;width:2279;height:2279;visibility:hidden;mso-position-horizontal-relative:page;mso-position-vertical-relative:page">
              <v:imagedata r:id="rId5" o:title=""/>
            </v:shape>
            <v:shape id="_x0000_s1029" type="#_x0000_t75" style="position:absolute;left:4901;top:9546;width:2279;height:2279;mso-position-horizontal-relative:page;mso-position-vertical-relative:page">
              <v:imagedata r:id="rId6" o:title="" chromakey="white"/>
            </v:shape>
            <v:shape id="_x0000_s1030" type="#_x0000_t75" style="position:absolute;left:4901;top:9546;width:2279;height:2279;visibility:hidden;mso-position-horizontal-relative:page;mso-position-vertical-relative:page">
              <v:imagedata r:id="rId7" o:title="" chromakey="white"/>
            </v:shape>
            <v:shape id="_x0000_s1031" type="#_x0000_t75" style="position:absolute;left:4901;top:9546;width:2279;height:2279;visibility:hidden;mso-position-horizontal-relative:page;mso-position-vertical-relative:page">
              <v:imagedata r:id="rId8" o:title="" chromakey="white"/>
            </v:shape>
          </v:group>
        </w:pict>
      </w:r>
      <w:r>
        <w:rPr>
          <w:rFonts w:ascii="仿宋_GB2312" w:eastAsia="仿宋_GB2312" w:hAnsi="仿宋_GB2312" w:cs="仿宋_GB2312" w:hint="eastAsia"/>
        </w:rPr>
        <w:t>专项名称：</w:t>
      </w:r>
      <w:r>
        <w:rPr>
          <w:rFonts w:ascii="仿宋_GB2312" w:eastAsia="仿宋_GB2312" w:hAnsi="仿宋_GB2312" w:cs="仿宋_GB2312"/>
        </w:rPr>
        <w:t>2024</w:t>
      </w:r>
      <w:r>
        <w:rPr>
          <w:rFonts w:ascii="仿宋_GB2312" w:eastAsia="仿宋_GB2312" w:hAnsi="仿宋_GB2312" w:cs="仿宋_GB2312" w:hint="eastAsia"/>
        </w:rPr>
        <w:t>年农业防灾减灾和水利救灾资金（动物防疫补助）</w:t>
      </w:r>
    </w:p>
    <w:p w:rsidR="00D411F5" w:rsidRDefault="00D411F5">
      <w:pPr>
        <w:adjustRightInd w:val="0"/>
        <w:snapToGrid w:val="0"/>
        <w:spacing w:line="590" w:lineRule="exact"/>
        <w:ind w:leftChars="200" w:left="64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绩效自评单位：仁化县畜牧兽医水产局</w:t>
      </w:r>
    </w:p>
    <w:p w:rsidR="00D411F5" w:rsidRDefault="00D411F5">
      <w:pPr>
        <w:pStyle w:val="TOC2"/>
        <w:adjustRightInd w:val="0"/>
        <w:snapToGrid w:val="0"/>
        <w:spacing w:line="590" w:lineRule="exact"/>
        <w:ind w:left="640"/>
        <w:rPr>
          <w:rFonts w:ascii="仿宋_GB2312" w:cs="仿宋_GB2312"/>
        </w:rPr>
      </w:pPr>
      <w:r>
        <w:rPr>
          <w:rFonts w:ascii="仿宋_GB2312" w:hAnsi="仿宋_GB2312" w:cs="仿宋_GB2312" w:hint="eastAsia"/>
        </w:rPr>
        <w:t>联系人：胡慧娟</w:t>
      </w:r>
    </w:p>
    <w:p w:rsidR="00D411F5" w:rsidRDefault="00D411F5">
      <w:pPr>
        <w:adjustRightInd w:val="0"/>
        <w:snapToGrid w:val="0"/>
        <w:spacing w:line="590" w:lineRule="exact"/>
        <w:ind w:leftChars="200" w:left="64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联系电话：</w:t>
      </w:r>
      <w:r>
        <w:rPr>
          <w:rFonts w:ascii="仿宋_GB2312" w:eastAsia="仿宋_GB2312" w:hAnsi="仿宋_GB2312" w:cs="仿宋_GB2312"/>
        </w:rPr>
        <w:t>0751-6352184</w:t>
      </w:r>
    </w:p>
    <w:p w:rsidR="00D411F5" w:rsidRDefault="00D411F5">
      <w:pPr>
        <w:pStyle w:val="TOC2"/>
        <w:adjustRightInd w:val="0"/>
        <w:snapToGrid w:val="0"/>
        <w:spacing w:line="590" w:lineRule="exact"/>
        <w:ind w:leftChars="0" w:left="0"/>
        <w:rPr>
          <w:rFonts w:ascii="方正小标宋简体" w:eastAsia="方正小标宋简体" w:hAnsi="方正小标宋简体" w:cs="方正小标宋简体"/>
          <w:kern w:val="44"/>
          <w:sz w:val="44"/>
        </w:rPr>
      </w:pPr>
      <w:r>
        <w:rPr>
          <w:rFonts w:ascii="仿宋_GB2312" w:hAnsi="仿宋_GB2312" w:cs="仿宋_GB2312"/>
        </w:rPr>
        <w:t xml:space="preserve">        </w:t>
      </w:r>
      <w:r>
        <w:rPr>
          <w:rFonts w:ascii="仿宋_GB2312" w:hAnsi="仿宋_GB2312" w:cs="仿宋_GB2312" w:hint="eastAsia"/>
        </w:rPr>
        <w:t>绩效自评日期</w:t>
      </w:r>
      <w:r>
        <w:rPr>
          <w:rFonts w:ascii="仿宋_GB2312" w:hAnsi="仿宋_GB2312" w:cs="仿宋_GB2312"/>
        </w:rPr>
        <w:t>:2025.3.5</w:t>
      </w:r>
      <w:r>
        <w:br w:type="page"/>
      </w:r>
      <w:r>
        <w:rPr>
          <w:rFonts w:ascii="方正小标宋简体" w:eastAsia="方正小标宋简体" w:hAnsi="方正小标宋简体" w:cs="方正小标宋简体"/>
          <w:kern w:val="44"/>
          <w:sz w:val="44"/>
        </w:rPr>
        <w:t>2024</w:t>
      </w:r>
      <w:r>
        <w:rPr>
          <w:rFonts w:ascii="方正小标宋简体" w:eastAsia="方正小标宋简体" w:hAnsi="方正小标宋简体" w:cs="方正小标宋简体" w:hint="eastAsia"/>
          <w:kern w:val="44"/>
          <w:sz w:val="44"/>
        </w:rPr>
        <w:t>年农业防灾减灾和水利救灾资金（动</w:t>
      </w:r>
      <w:r>
        <w:rPr>
          <w:rFonts w:ascii="方正小标宋简体" w:eastAsia="方正小标宋简体" w:hAnsi="方正小标宋简体" w:cs="方正小标宋简体"/>
          <w:kern w:val="44"/>
          <w:sz w:val="44"/>
        </w:rPr>
        <w:t xml:space="preserve">       </w:t>
      </w:r>
      <w:r>
        <w:rPr>
          <w:rFonts w:ascii="方正小标宋简体" w:eastAsia="方正小标宋简体" w:hAnsi="方正小标宋简体" w:cs="方正小标宋简体" w:hint="eastAsia"/>
          <w:kern w:val="44"/>
          <w:sz w:val="44"/>
        </w:rPr>
        <w:t>物防疫补助）转移支付</w:t>
      </w:r>
      <w:r>
        <w:rPr>
          <w:rFonts w:ascii="方正小标宋简体" w:eastAsia="方正小标宋简体" w:hAnsi="方正小标宋简体" w:cs="方正小标宋简体"/>
          <w:kern w:val="44"/>
          <w:sz w:val="44"/>
        </w:rPr>
        <w:t>2024</w:t>
      </w:r>
      <w:r>
        <w:rPr>
          <w:rFonts w:ascii="方正小标宋简体" w:eastAsia="方正小标宋简体" w:hAnsi="方正小标宋简体" w:cs="方正小标宋简体" w:hint="eastAsia"/>
          <w:kern w:val="44"/>
          <w:sz w:val="44"/>
        </w:rPr>
        <w:t>年度绩效</w:t>
      </w:r>
    </w:p>
    <w:p w:rsidR="00D411F5" w:rsidRDefault="00D411F5">
      <w:pPr>
        <w:pStyle w:val="Heading1"/>
        <w:keepNext w:val="0"/>
        <w:keepLines w:val="0"/>
        <w:adjustRightInd w:val="0"/>
        <w:snapToGrid w:val="0"/>
        <w:spacing w:line="590" w:lineRule="exact"/>
        <w:rPr>
          <w:rFonts w:ascii="方正小标宋简体" w:cs="方正小标宋简体"/>
        </w:rPr>
      </w:pPr>
      <w:r>
        <w:rPr>
          <w:rFonts w:ascii="方正小标宋简体" w:hAnsi="方正小标宋简体" w:cs="方正小标宋简体" w:hint="eastAsia"/>
        </w:rPr>
        <w:t>自评报告</w:t>
      </w:r>
    </w:p>
    <w:p w:rsidR="00D411F5" w:rsidRDefault="00D411F5">
      <w:pPr>
        <w:adjustRightInd w:val="0"/>
        <w:snapToGrid w:val="0"/>
        <w:spacing w:line="590" w:lineRule="exact"/>
        <w:rPr>
          <w:rFonts w:ascii="黑体" w:eastAsia="黑体" w:hAnsi="黑体" w:cs="黑体"/>
        </w:rPr>
      </w:pPr>
    </w:p>
    <w:p w:rsidR="00D411F5" w:rsidRDefault="00D411F5">
      <w:pPr>
        <w:adjustRightInd w:val="0"/>
        <w:snapToGrid w:val="0"/>
        <w:spacing w:line="590" w:lineRule="exact"/>
        <w:ind w:firstLineChars="200" w:firstLine="64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☆说明：</w:t>
      </w:r>
      <w:r>
        <w:rPr>
          <w:rFonts w:ascii="仿宋_GB2312" w:eastAsia="仿宋_GB2312" w:hAnsi="仿宋_GB2312" w:cs="仿宋_GB2312"/>
        </w:rPr>
        <w:t>1.</w:t>
      </w:r>
      <w:r>
        <w:rPr>
          <w:rFonts w:ascii="仿宋_GB2312" w:eastAsia="仿宋_GB2312" w:hAnsi="仿宋_GB2312" w:cs="仿宋_GB2312" w:hint="eastAsia"/>
        </w:rPr>
        <w:t>专项包括多个政策任务，按以下提纲，根据各政</w:t>
      </w:r>
      <w:bookmarkStart w:id="0" w:name="_GoBack"/>
      <w:bookmarkEnd w:id="0"/>
      <w:r>
        <w:rPr>
          <w:rFonts w:ascii="仿宋_GB2312" w:eastAsia="仿宋_GB2312" w:hAnsi="仿宋_GB2312" w:cs="仿宋_GB2312" w:hint="eastAsia"/>
        </w:rPr>
        <w:t>策任务情况分别单独写一份报告；</w:t>
      </w:r>
      <w:r>
        <w:rPr>
          <w:rFonts w:ascii="仿宋_GB2312" w:eastAsia="仿宋_GB2312" w:hAnsi="仿宋_GB2312" w:cs="仿宋_GB2312"/>
        </w:rPr>
        <w:t>2.</w:t>
      </w:r>
      <w:r>
        <w:rPr>
          <w:rFonts w:ascii="仿宋_GB2312" w:eastAsia="仿宋_GB2312" w:hAnsi="仿宋_GB2312" w:cs="仿宋_GB2312" w:hint="eastAsia"/>
        </w:rPr>
        <w:t>提供的佐证材料情况，分三类：完整，不完整，无，请在方框打√。若有提供，说明是对应哪个文件夹（名称）；</w:t>
      </w:r>
      <w:r>
        <w:rPr>
          <w:rFonts w:ascii="仿宋_GB2312" w:eastAsia="仿宋_GB2312" w:hAnsi="仿宋_GB2312" w:cs="仿宋_GB2312"/>
        </w:rPr>
        <w:t>3.</w:t>
      </w:r>
      <w:r>
        <w:rPr>
          <w:rFonts w:ascii="仿宋_GB2312" w:eastAsia="仿宋_GB2312" w:hAnsi="仿宋_GB2312" w:cs="仿宋_GB2312" w:hint="eastAsia"/>
        </w:rPr>
        <w:t>自评表篇幅和内容有限，自评报告作用是对自评表中无法详细阐述的内容进行补充，无需将自评表中的定量数据和定性信息重复描述。</w:t>
      </w:r>
      <w:r>
        <w:rPr>
          <w:rFonts w:ascii="仿宋_GB2312" w:eastAsia="仿宋_GB2312" w:hAnsi="仿宋_GB2312" w:cs="仿宋_GB2312"/>
        </w:rPr>
        <w:t>4.</w:t>
      </w:r>
      <w:r>
        <w:rPr>
          <w:rFonts w:ascii="仿宋_GB2312" w:eastAsia="仿宋_GB2312" w:hAnsi="仿宋_GB2312" w:cs="仿宋_GB2312" w:hint="eastAsia"/>
        </w:rPr>
        <w:t>中央有专门制定绩效自评模板的资金，按其模板编写。</w:t>
      </w:r>
    </w:p>
    <w:p w:rsidR="00D411F5" w:rsidRDefault="00D411F5">
      <w:pPr>
        <w:pStyle w:val="TOC2"/>
        <w:adjustRightInd w:val="0"/>
        <w:snapToGrid w:val="0"/>
        <w:spacing w:line="590" w:lineRule="exact"/>
        <w:ind w:leftChars="0" w:left="0" w:firstLineChars="200" w:firstLine="640"/>
        <w:rPr>
          <w:rFonts w:ascii="黑体" w:eastAsia="黑体" w:hAnsi="黑体" w:cs="黑体"/>
          <w:snapToGrid w:val="0"/>
          <w:kern w:val="0"/>
          <w:szCs w:val="32"/>
        </w:rPr>
      </w:pPr>
      <w:r>
        <w:rPr>
          <w:rFonts w:ascii="黑体" w:eastAsia="黑体" w:hAnsi="黑体" w:cs="黑体" w:hint="eastAsia"/>
          <w:snapToGrid w:val="0"/>
          <w:kern w:val="0"/>
          <w:szCs w:val="32"/>
        </w:rPr>
        <w:t>一、绩效情况分析</w:t>
      </w:r>
    </w:p>
    <w:p w:rsidR="00D411F5" w:rsidRDefault="00D411F5">
      <w:pPr>
        <w:adjustRightInd w:val="0"/>
        <w:snapToGrid w:val="0"/>
        <w:spacing w:line="590" w:lineRule="exact"/>
        <w:ind w:firstLineChars="200" w:firstLine="640"/>
        <w:rPr>
          <w:rFonts w:ascii="楷体_GB2312" w:eastAsia="楷体_GB2312" w:hAnsi="楷体_GB2312" w:cs="楷体_GB2312"/>
          <w:snapToGrid w:val="0"/>
          <w:kern w:val="0"/>
          <w:szCs w:val="32"/>
        </w:rPr>
      </w:pPr>
      <w:r>
        <w:rPr>
          <w:rFonts w:ascii="楷体_GB2312" w:eastAsia="楷体_GB2312" w:hAnsi="楷体_GB2312" w:cs="楷体_GB2312" w:hint="eastAsia"/>
          <w:snapToGrid w:val="0"/>
          <w:kern w:val="0"/>
          <w:szCs w:val="32"/>
        </w:rPr>
        <w:t>（一）资金投入情况分析（分析资金投入及执行情况）</w:t>
      </w:r>
    </w:p>
    <w:p w:rsidR="00D411F5" w:rsidRDefault="00D411F5">
      <w:pPr>
        <w:pStyle w:val="TOC2"/>
        <w:adjustRightInd w:val="0"/>
        <w:snapToGrid w:val="0"/>
        <w:spacing w:line="590" w:lineRule="exact"/>
        <w:ind w:leftChars="0" w:left="0" w:firstLineChars="200" w:firstLine="640"/>
      </w:pPr>
      <w:r>
        <w:rPr>
          <w:rFonts w:ascii="仿宋_GB2312" w:hAnsi="仿宋_GB2312" w:cs="仿宋_GB2312"/>
          <w:snapToGrid w:val="0"/>
          <w:kern w:val="0"/>
          <w:szCs w:val="32"/>
        </w:rPr>
        <w:t>2024</w:t>
      </w:r>
      <w:r>
        <w:rPr>
          <w:rFonts w:ascii="仿宋_GB2312" w:hAnsi="仿宋_GB2312" w:cs="仿宋_GB2312" w:hint="eastAsia"/>
          <w:snapToGrid w:val="0"/>
          <w:kern w:val="0"/>
          <w:szCs w:val="32"/>
        </w:rPr>
        <w:t>年农业防灾减灾和水利救灾资金（动物防疫补助）项目下达地方资金</w:t>
      </w:r>
      <w:r>
        <w:rPr>
          <w:rFonts w:ascii="仿宋_GB2312" w:hAnsi="仿宋_GB2312" w:cs="仿宋_GB2312"/>
          <w:snapToGrid w:val="0"/>
          <w:kern w:val="0"/>
          <w:szCs w:val="32"/>
        </w:rPr>
        <w:t>82</w:t>
      </w:r>
      <w:r>
        <w:rPr>
          <w:rFonts w:ascii="仿宋_GB2312" w:hAnsi="仿宋_GB2312" w:cs="仿宋_GB2312" w:hint="eastAsia"/>
          <w:snapToGrid w:val="0"/>
          <w:kern w:val="0"/>
          <w:szCs w:val="32"/>
        </w:rPr>
        <w:t>万元，目前已申请拨付</w:t>
      </w:r>
      <w:r>
        <w:rPr>
          <w:rFonts w:ascii="仿宋_GB2312" w:hAnsi="仿宋_GB2312" w:cs="仿宋_GB2312"/>
          <w:snapToGrid w:val="0"/>
          <w:kern w:val="0"/>
          <w:szCs w:val="32"/>
        </w:rPr>
        <w:t>81.996256</w:t>
      </w:r>
      <w:r>
        <w:rPr>
          <w:rFonts w:ascii="仿宋_GB2312" w:hAnsi="仿宋_GB2312" w:cs="仿宋_GB2312" w:hint="eastAsia"/>
          <w:snapToGrid w:val="0"/>
          <w:kern w:val="0"/>
          <w:szCs w:val="32"/>
        </w:rPr>
        <w:t>万元，其中申请</w:t>
      </w:r>
      <w:r>
        <w:rPr>
          <w:rFonts w:ascii="仿宋_GB2312" w:hAnsi="仿宋_GB2312" w:cs="仿宋_GB2312"/>
          <w:snapToGrid w:val="0"/>
          <w:kern w:val="0"/>
          <w:szCs w:val="32"/>
        </w:rPr>
        <w:t>2023</w:t>
      </w:r>
      <w:r>
        <w:rPr>
          <w:rFonts w:ascii="仿宋_GB2312" w:hAnsi="仿宋_GB2312" w:cs="仿宋_GB2312" w:hint="eastAsia"/>
          <w:snapToGrid w:val="0"/>
          <w:kern w:val="0"/>
          <w:szCs w:val="32"/>
        </w:rPr>
        <w:t>年</w:t>
      </w:r>
      <w:r>
        <w:rPr>
          <w:rFonts w:ascii="仿宋_GB2312" w:hAnsi="仿宋_GB2312" w:cs="仿宋_GB2312"/>
          <w:snapToGrid w:val="0"/>
          <w:kern w:val="0"/>
          <w:szCs w:val="32"/>
        </w:rPr>
        <w:t>11</w:t>
      </w:r>
      <w:r>
        <w:rPr>
          <w:rFonts w:ascii="仿宋_GB2312" w:hAnsi="仿宋_GB2312" w:cs="仿宋_GB2312" w:hint="eastAsia"/>
          <w:snapToGrid w:val="0"/>
          <w:kern w:val="0"/>
          <w:szCs w:val="32"/>
        </w:rPr>
        <w:t>月</w:t>
      </w:r>
      <w:r>
        <w:rPr>
          <w:rFonts w:ascii="仿宋_GB2312" w:hAnsi="仿宋_GB2312" w:cs="仿宋_GB2312"/>
          <w:snapToGrid w:val="0"/>
          <w:kern w:val="0"/>
          <w:szCs w:val="32"/>
        </w:rPr>
        <w:t>-2024</w:t>
      </w:r>
      <w:r>
        <w:rPr>
          <w:rFonts w:ascii="仿宋_GB2312" w:hAnsi="仿宋_GB2312" w:cs="仿宋_GB2312" w:hint="eastAsia"/>
          <w:snapToGrid w:val="0"/>
          <w:kern w:val="0"/>
          <w:szCs w:val="32"/>
        </w:rPr>
        <w:t>年</w:t>
      </w:r>
      <w:r>
        <w:rPr>
          <w:rFonts w:ascii="仿宋_GB2312" w:hAnsi="仿宋_GB2312" w:cs="仿宋_GB2312"/>
          <w:snapToGrid w:val="0"/>
          <w:kern w:val="0"/>
          <w:szCs w:val="32"/>
        </w:rPr>
        <w:t>10</w:t>
      </w:r>
      <w:r>
        <w:rPr>
          <w:rFonts w:ascii="仿宋_GB2312" w:hAnsi="仿宋_GB2312" w:cs="仿宋_GB2312" w:hint="eastAsia"/>
          <w:snapToGrid w:val="0"/>
          <w:kern w:val="0"/>
          <w:szCs w:val="32"/>
        </w:rPr>
        <w:t>月养殖环节生猪无害化处理补助</w:t>
      </w:r>
      <w:r>
        <w:rPr>
          <w:rFonts w:ascii="仿宋_GB2312" w:hAnsi="仿宋_GB2312" w:cs="仿宋_GB2312"/>
          <w:snapToGrid w:val="0"/>
          <w:kern w:val="0"/>
          <w:szCs w:val="32"/>
        </w:rPr>
        <w:t>43.1712</w:t>
      </w:r>
      <w:r>
        <w:rPr>
          <w:rFonts w:ascii="仿宋_GB2312" w:hAnsi="仿宋_GB2312" w:cs="仿宋_GB2312" w:hint="eastAsia"/>
          <w:snapToGrid w:val="0"/>
          <w:kern w:val="0"/>
          <w:szCs w:val="32"/>
        </w:rPr>
        <w:t>万元，</w:t>
      </w:r>
      <w:r>
        <w:rPr>
          <w:rFonts w:ascii="仿宋_GB2312" w:hAnsi="仿宋_GB2312" w:cs="仿宋_GB2312"/>
          <w:snapToGrid w:val="0"/>
          <w:kern w:val="0"/>
          <w:szCs w:val="32"/>
        </w:rPr>
        <w:t>2023</w:t>
      </w:r>
      <w:r>
        <w:rPr>
          <w:rFonts w:ascii="仿宋_GB2312" w:hAnsi="仿宋_GB2312" w:cs="仿宋_GB2312" w:hint="eastAsia"/>
          <w:snapToGrid w:val="0"/>
          <w:kern w:val="0"/>
          <w:szCs w:val="32"/>
        </w:rPr>
        <w:t>年先打后补资金</w:t>
      </w:r>
      <w:r>
        <w:rPr>
          <w:rFonts w:ascii="仿宋_GB2312" w:hAnsi="仿宋_GB2312" w:cs="仿宋_GB2312"/>
          <w:snapToGrid w:val="0"/>
          <w:kern w:val="0"/>
          <w:szCs w:val="32"/>
        </w:rPr>
        <w:t>38.825056</w:t>
      </w:r>
      <w:r>
        <w:rPr>
          <w:rFonts w:ascii="仿宋_GB2312" w:hAnsi="仿宋_GB2312" w:cs="仿宋_GB2312" w:hint="eastAsia"/>
          <w:snapToGrid w:val="0"/>
          <w:kern w:val="0"/>
          <w:szCs w:val="32"/>
        </w:rPr>
        <w:t>万元，全部拨付到养殖户账户。</w:t>
      </w:r>
    </w:p>
    <w:p w:rsidR="00D411F5" w:rsidRDefault="00D411F5">
      <w:pPr>
        <w:pStyle w:val="TOC2"/>
        <w:adjustRightInd w:val="0"/>
        <w:snapToGrid w:val="0"/>
        <w:spacing w:line="590" w:lineRule="exact"/>
        <w:ind w:leftChars="0" w:left="0" w:firstLineChars="200" w:firstLine="640"/>
        <w:rPr>
          <w:rFonts w:ascii="仿宋_GB2312" w:cs="仿宋_GB2312"/>
          <w:snapToGrid w:val="0"/>
          <w:kern w:val="0"/>
          <w:szCs w:val="32"/>
        </w:rPr>
      </w:pPr>
      <w:r>
        <w:rPr>
          <w:rFonts w:ascii="仿宋_GB2312" w:hAnsi="仿宋_GB2312" w:cs="仿宋_GB2312" w:hint="eastAsia"/>
          <w:snapToGrid w:val="0"/>
          <w:kern w:val="0"/>
          <w:szCs w:val="32"/>
        </w:rPr>
        <w:t>提供佐证材料情况：□无</w:t>
      </w:r>
      <w:r>
        <w:rPr>
          <w:rFonts w:ascii="仿宋_GB2312" w:hAnsi="仿宋_GB2312" w:cs="仿宋_GB2312"/>
          <w:snapToGrid w:val="0"/>
          <w:kern w:val="0"/>
          <w:szCs w:val="32"/>
        </w:rPr>
        <w:t xml:space="preserve"> </w:t>
      </w:r>
      <w:r>
        <w:rPr>
          <w:rFonts w:ascii="仿宋_GB2312" w:hAnsi="仿宋_GB2312" w:cs="仿宋_GB2312" w:hint="eastAsia"/>
          <w:snapToGrid w:val="0"/>
          <w:kern w:val="0"/>
          <w:szCs w:val="32"/>
        </w:rPr>
        <w:t>□</w:t>
      </w:r>
      <w:r>
        <w:rPr>
          <w:rFonts w:ascii="仿宋_GB2312" w:hAnsi="仿宋_GB2312" w:cs="仿宋_GB2312"/>
          <w:snapToGrid w:val="0"/>
          <w:kern w:val="0"/>
          <w:szCs w:val="32"/>
        </w:rPr>
        <w:t xml:space="preserve"> </w:t>
      </w:r>
      <w:r>
        <w:rPr>
          <w:rFonts w:ascii="仿宋_GB2312" w:hAnsi="仿宋_GB2312" w:cs="仿宋_GB2312" w:hint="eastAsia"/>
          <w:snapToGrid w:val="0"/>
          <w:kern w:val="0"/>
          <w:szCs w:val="32"/>
        </w:rPr>
        <w:t>不完整</w:t>
      </w:r>
      <w:r>
        <w:rPr>
          <w:rFonts w:ascii="仿宋_GB2312" w:hAnsi="仿宋_GB2312" w:cs="仿宋_GB2312"/>
          <w:snapToGrid w:val="0"/>
          <w:kern w:val="0"/>
          <w:szCs w:val="32"/>
        </w:rPr>
        <w:t xml:space="preserve"> </w:t>
      </w:r>
      <w:r>
        <w:rPr>
          <w:rFonts w:ascii="MS Mincho" w:eastAsia="MS Mincho" w:hAnsi="MS Mincho" w:cs="MS Mincho" w:hint="eastAsia"/>
          <w:snapToGrid w:val="0"/>
          <w:kern w:val="0"/>
          <w:szCs w:val="32"/>
        </w:rPr>
        <w:t>☑</w:t>
      </w:r>
      <w:r>
        <w:rPr>
          <w:rFonts w:ascii="仿宋_GB2312" w:hAnsi="仿宋_GB2312" w:cs="仿宋_GB2312" w:hint="eastAsia"/>
          <w:snapToGrid w:val="0"/>
          <w:kern w:val="0"/>
          <w:szCs w:val="32"/>
        </w:rPr>
        <w:t>完整，如有提供佐证材料，见文件夹</w:t>
      </w:r>
      <w:r>
        <w:rPr>
          <w:rFonts w:ascii="仿宋_GB2312" w:hAnsi="仿宋_GB2312" w:cs="仿宋_GB2312"/>
          <w:snapToGrid w:val="0"/>
          <w:kern w:val="0"/>
          <w:szCs w:val="32"/>
        </w:rPr>
        <w:t>1-1</w:t>
      </w:r>
      <w:r>
        <w:rPr>
          <w:rFonts w:ascii="仿宋_GB2312" w:hAnsi="仿宋_GB2312" w:cs="仿宋_GB2312" w:hint="eastAsia"/>
          <w:snapToGrid w:val="0"/>
          <w:kern w:val="0"/>
          <w:szCs w:val="32"/>
        </w:rPr>
        <w:t>：养殖环节无害化处理和先打后补报账资料。</w:t>
      </w:r>
    </w:p>
    <w:p w:rsidR="00D411F5" w:rsidRDefault="00D411F5">
      <w:pPr>
        <w:adjustRightInd w:val="0"/>
        <w:snapToGrid w:val="0"/>
        <w:spacing w:line="590" w:lineRule="exact"/>
        <w:ind w:firstLineChars="200" w:firstLine="640"/>
        <w:rPr>
          <w:rFonts w:ascii="楷体_GB2312" w:eastAsia="楷体_GB2312" w:hAnsi="楷体_GB2312" w:cs="楷体_GB2312"/>
          <w:snapToGrid w:val="0"/>
          <w:kern w:val="0"/>
          <w:szCs w:val="32"/>
        </w:rPr>
      </w:pPr>
      <w:r>
        <w:rPr>
          <w:rFonts w:ascii="楷体_GB2312" w:eastAsia="楷体_GB2312" w:hAnsi="楷体_GB2312" w:cs="楷体_GB2312" w:hint="eastAsia"/>
          <w:snapToGrid w:val="0"/>
          <w:kern w:val="0"/>
          <w:szCs w:val="32"/>
        </w:rPr>
        <w:t>（二）资金管理情况分析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157"/>
        <w:gridCol w:w="4506"/>
        <w:gridCol w:w="2398"/>
      </w:tblGrid>
      <w:tr w:rsidR="00D411F5" w:rsidTr="0093469A">
        <w:trPr>
          <w:trHeight w:val="170"/>
          <w:tblHeader/>
        </w:trPr>
        <w:tc>
          <w:tcPr>
            <w:tcW w:w="3020" w:type="dxa"/>
          </w:tcPr>
          <w:p w:rsidR="00D411F5" w:rsidRPr="0093469A" w:rsidRDefault="00D411F5" w:rsidP="0093469A">
            <w:pPr>
              <w:pStyle w:val="TOC2"/>
              <w:spacing w:line="240" w:lineRule="auto"/>
              <w:ind w:leftChars="0" w:left="0"/>
              <w:jc w:val="center"/>
              <w:rPr>
                <w:rFonts w:ascii="黑体" w:eastAsia="黑体" w:hAnsi="黑体" w:cs="黑体"/>
                <w:snapToGrid w:val="0"/>
                <w:kern w:val="0"/>
                <w:sz w:val="24"/>
              </w:rPr>
            </w:pPr>
            <w:r w:rsidRPr="0093469A">
              <w:rPr>
                <w:rFonts w:ascii="黑体" w:eastAsia="黑体" w:hAnsi="黑体" w:cs="黑体" w:hint="eastAsia"/>
                <w:snapToGrid w:val="0"/>
                <w:kern w:val="0"/>
                <w:sz w:val="24"/>
              </w:rPr>
              <w:t>资金管理情况指标</w:t>
            </w:r>
          </w:p>
        </w:tc>
        <w:tc>
          <w:tcPr>
            <w:tcW w:w="2777" w:type="dxa"/>
          </w:tcPr>
          <w:p w:rsidR="00D411F5" w:rsidRPr="0093469A" w:rsidRDefault="00D411F5" w:rsidP="0093469A">
            <w:pPr>
              <w:pStyle w:val="TOC2"/>
              <w:spacing w:line="240" w:lineRule="auto"/>
              <w:ind w:leftChars="0" w:left="0"/>
              <w:jc w:val="center"/>
              <w:rPr>
                <w:rFonts w:ascii="黑体" w:eastAsia="黑体" w:hAnsi="黑体" w:cs="黑体"/>
                <w:snapToGrid w:val="0"/>
                <w:kern w:val="0"/>
                <w:sz w:val="24"/>
              </w:rPr>
            </w:pPr>
            <w:r w:rsidRPr="0093469A">
              <w:rPr>
                <w:rFonts w:ascii="黑体" w:eastAsia="黑体" w:hAnsi="黑体" w:cs="黑体" w:hint="eastAsia"/>
                <w:snapToGrid w:val="0"/>
                <w:kern w:val="0"/>
                <w:sz w:val="24"/>
              </w:rPr>
              <w:t>情况说明</w:t>
            </w:r>
          </w:p>
        </w:tc>
        <w:tc>
          <w:tcPr>
            <w:tcW w:w="3263" w:type="dxa"/>
          </w:tcPr>
          <w:p w:rsidR="00D411F5" w:rsidRPr="0093469A" w:rsidRDefault="00D411F5" w:rsidP="0093469A">
            <w:pPr>
              <w:pStyle w:val="TOC2"/>
              <w:spacing w:line="240" w:lineRule="auto"/>
              <w:ind w:leftChars="0" w:left="0"/>
              <w:jc w:val="center"/>
              <w:rPr>
                <w:rFonts w:ascii="黑体" w:eastAsia="黑体" w:hAnsi="黑体" w:cs="黑体"/>
                <w:snapToGrid w:val="0"/>
                <w:kern w:val="0"/>
                <w:sz w:val="24"/>
              </w:rPr>
            </w:pPr>
            <w:r w:rsidRPr="0093469A">
              <w:rPr>
                <w:rFonts w:ascii="黑体" w:eastAsia="黑体" w:hAnsi="黑体" w:cs="黑体" w:hint="eastAsia"/>
                <w:snapToGrid w:val="0"/>
                <w:kern w:val="0"/>
                <w:sz w:val="24"/>
              </w:rPr>
              <w:t>存在问题和改进措施</w:t>
            </w:r>
          </w:p>
        </w:tc>
      </w:tr>
      <w:tr w:rsidR="00D411F5" w:rsidTr="0093469A">
        <w:tc>
          <w:tcPr>
            <w:tcW w:w="3020" w:type="dxa"/>
          </w:tcPr>
          <w:p w:rsidR="00D411F5" w:rsidRPr="0093469A" w:rsidRDefault="00D411F5" w:rsidP="0093469A">
            <w:pPr>
              <w:pStyle w:val="TOC2"/>
              <w:spacing w:line="240" w:lineRule="auto"/>
              <w:ind w:leftChars="0" w:left="0"/>
              <w:jc w:val="center"/>
              <w:rPr>
                <w:rFonts w:ascii="仿宋_GB2312" w:cs="仿宋_GB2312"/>
                <w:snapToGrid w:val="0"/>
                <w:kern w:val="0"/>
                <w:sz w:val="22"/>
                <w:szCs w:val="22"/>
              </w:rPr>
            </w:pPr>
            <w:r w:rsidRPr="0093469A">
              <w:rPr>
                <w:rFonts w:ascii="仿宋_GB2312" w:hAnsi="仿宋_GB2312" w:cs="仿宋_GB2312" w:hint="eastAsia"/>
                <w:snapToGrid w:val="0"/>
                <w:kern w:val="0"/>
                <w:sz w:val="22"/>
                <w:szCs w:val="22"/>
              </w:rPr>
              <w:t>分配科学性</w:t>
            </w:r>
          </w:p>
        </w:tc>
        <w:tc>
          <w:tcPr>
            <w:tcW w:w="2777" w:type="dxa"/>
          </w:tcPr>
          <w:p w:rsidR="00D411F5" w:rsidRPr="0093469A" w:rsidRDefault="00D411F5" w:rsidP="0093469A">
            <w:pPr>
              <w:pStyle w:val="TOC2"/>
              <w:spacing w:line="240" w:lineRule="auto"/>
              <w:ind w:leftChars="0" w:left="0"/>
              <w:rPr>
                <w:rFonts w:ascii="仿宋_GB2312" w:cs="仿宋_GB2312"/>
                <w:snapToGrid w:val="0"/>
                <w:kern w:val="0"/>
                <w:sz w:val="22"/>
                <w:szCs w:val="22"/>
              </w:rPr>
            </w:pPr>
            <w:r w:rsidRPr="0093469A">
              <w:rPr>
                <w:rFonts w:ascii="仿宋_GB2312" w:hAnsi="仿宋_GB2312" w:cs="仿宋_GB2312" w:hint="eastAsia"/>
                <w:snapToGrid w:val="0"/>
                <w:kern w:val="0"/>
                <w:sz w:val="22"/>
                <w:szCs w:val="22"/>
              </w:rPr>
              <w:t>资金分配科学。</w:t>
            </w:r>
          </w:p>
        </w:tc>
        <w:tc>
          <w:tcPr>
            <w:tcW w:w="3263" w:type="dxa"/>
          </w:tcPr>
          <w:p w:rsidR="00D411F5" w:rsidRPr="0093469A" w:rsidRDefault="00D411F5" w:rsidP="0093469A">
            <w:pPr>
              <w:pStyle w:val="TOC2"/>
              <w:spacing w:line="240" w:lineRule="auto"/>
              <w:ind w:leftChars="0" w:left="0"/>
              <w:rPr>
                <w:rFonts w:ascii="仿宋_GB2312" w:cs="仿宋_GB2312"/>
                <w:snapToGrid w:val="0"/>
                <w:kern w:val="0"/>
                <w:sz w:val="22"/>
                <w:szCs w:val="22"/>
              </w:rPr>
            </w:pPr>
            <w:r w:rsidRPr="0093469A">
              <w:rPr>
                <w:rFonts w:ascii="仿宋_GB2312" w:hAnsi="仿宋_GB2312" w:cs="仿宋_GB2312"/>
                <w:snapToGrid w:val="0"/>
                <w:kern w:val="0"/>
                <w:sz w:val="22"/>
                <w:szCs w:val="22"/>
              </w:rPr>
              <w:t>/</w:t>
            </w:r>
          </w:p>
        </w:tc>
      </w:tr>
      <w:tr w:rsidR="00D411F5" w:rsidTr="0093469A">
        <w:tc>
          <w:tcPr>
            <w:tcW w:w="3020" w:type="dxa"/>
          </w:tcPr>
          <w:p w:rsidR="00D411F5" w:rsidRPr="0093469A" w:rsidRDefault="00D411F5" w:rsidP="0093469A">
            <w:pPr>
              <w:pStyle w:val="TOC2"/>
              <w:spacing w:line="240" w:lineRule="auto"/>
              <w:ind w:leftChars="0" w:left="0"/>
              <w:jc w:val="center"/>
              <w:rPr>
                <w:rFonts w:ascii="仿宋_GB2312" w:cs="仿宋_GB2312"/>
                <w:snapToGrid w:val="0"/>
                <w:kern w:val="0"/>
                <w:sz w:val="22"/>
                <w:szCs w:val="22"/>
              </w:rPr>
            </w:pPr>
            <w:r w:rsidRPr="0093469A">
              <w:rPr>
                <w:rFonts w:ascii="仿宋_GB2312" w:hAnsi="仿宋_GB2312" w:cs="仿宋_GB2312" w:hint="eastAsia"/>
                <w:snapToGrid w:val="0"/>
                <w:kern w:val="0"/>
                <w:sz w:val="22"/>
                <w:szCs w:val="22"/>
              </w:rPr>
              <w:t>下达及时性</w:t>
            </w:r>
          </w:p>
        </w:tc>
        <w:tc>
          <w:tcPr>
            <w:tcW w:w="2777" w:type="dxa"/>
          </w:tcPr>
          <w:p w:rsidR="00D411F5" w:rsidRPr="0093469A" w:rsidRDefault="00D411F5" w:rsidP="0093469A">
            <w:pPr>
              <w:pStyle w:val="TOC2"/>
              <w:spacing w:line="240" w:lineRule="auto"/>
              <w:ind w:leftChars="0" w:left="0"/>
              <w:rPr>
                <w:rFonts w:ascii="仿宋_GB2312" w:cs="仿宋_GB2312"/>
                <w:snapToGrid w:val="0"/>
                <w:kern w:val="0"/>
                <w:sz w:val="22"/>
                <w:szCs w:val="22"/>
              </w:rPr>
            </w:pPr>
            <w:r w:rsidRPr="0093469A">
              <w:rPr>
                <w:rFonts w:ascii="仿宋_GB2312" w:hAnsi="仿宋_GB2312" w:cs="仿宋_GB2312" w:hint="eastAsia"/>
                <w:snapToGrid w:val="0"/>
                <w:kern w:val="0"/>
                <w:sz w:val="22"/>
                <w:szCs w:val="22"/>
              </w:rPr>
              <w:t>资金下达及时。</w:t>
            </w:r>
          </w:p>
        </w:tc>
        <w:tc>
          <w:tcPr>
            <w:tcW w:w="3263" w:type="dxa"/>
          </w:tcPr>
          <w:p w:rsidR="00D411F5" w:rsidRPr="0093469A" w:rsidRDefault="00D411F5" w:rsidP="0093469A">
            <w:pPr>
              <w:pStyle w:val="TOC2"/>
              <w:spacing w:line="240" w:lineRule="auto"/>
              <w:ind w:leftChars="0" w:left="0"/>
              <w:rPr>
                <w:rFonts w:ascii="仿宋_GB2312" w:cs="仿宋_GB2312"/>
                <w:snapToGrid w:val="0"/>
                <w:kern w:val="0"/>
                <w:sz w:val="22"/>
                <w:szCs w:val="22"/>
              </w:rPr>
            </w:pPr>
            <w:r w:rsidRPr="0093469A">
              <w:rPr>
                <w:rFonts w:ascii="仿宋_GB2312" w:hAnsi="仿宋_GB2312" w:cs="仿宋_GB2312"/>
                <w:snapToGrid w:val="0"/>
                <w:kern w:val="0"/>
                <w:sz w:val="22"/>
                <w:szCs w:val="22"/>
              </w:rPr>
              <w:t>/</w:t>
            </w:r>
          </w:p>
        </w:tc>
      </w:tr>
      <w:tr w:rsidR="00D411F5" w:rsidTr="0093469A">
        <w:tc>
          <w:tcPr>
            <w:tcW w:w="3020" w:type="dxa"/>
          </w:tcPr>
          <w:p w:rsidR="00D411F5" w:rsidRPr="0093469A" w:rsidRDefault="00D411F5" w:rsidP="0093469A">
            <w:pPr>
              <w:pStyle w:val="TOC2"/>
              <w:spacing w:line="240" w:lineRule="auto"/>
              <w:ind w:leftChars="0" w:left="0"/>
              <w:jc w:val="center"/>
              <w:rPr>
                <w:rFonts w:ascii="仿宋_GB2312" w:cs="仿宋_GB2312"/>
                <w:snapToGrid w:val="0"/>
                <w:kern w:val="0"/>
                <w:sz w:val="22"/>
                <w:szCs w:val="22"/>
              </w:rPr>
            </w:pPr>
            <w:r w:rsidRPr="0093469A">
              <w:rPr>
                <w:rFonts w:ascii="仿宋_GB2312" w:hAnsi="仿宋_GB2312" w:cs="仿宋_GB2312" w:hint="eastAsia"/>
                <w:snapToGrid w:val="0"/>
                <w:kern w:val="0"/>
                <w:sz w:val="22"/>
                <w:szCs w:val="22"/>
              </w:rPr>
              <w:t>拨付合规性</w:t>
            </w:r>
          </w:p>
        </w:tc>
        <w:tc>
          <w:tcPr>
            <w:tcW w:w="2777" w:type="dxa"/>
          </w:tcPr>
          <w:p w:rsidR="00D411F5" w:rsidRPr="0093469A" w:rsidRDefault="00D411F5" w:rsidP="0093469A">
            <w:pPr>
              <w:pStyle w:val="TOC2"/>
              <w:spacing w:line="240" w:lineRule="auto"/>
              <w:ind w:leftChars="0" w:left="0"/>
              <w:rPr>
                <w:rFonts w:ascii="仿宋_GB2312" w:cs="仿宋_GB2312"/>
                <w:snapToGrid w:val="0"/>
                <w:kern w:val="0"/>
                <w:sz w:val="22"/>
                <w:szCs w:val="22"/>
              </w:rPr>
            </w:pPr>
            <w:r w:rsidRPr="0093469A">
              <w:rPr>
                <w:rFonts w:ascii="仿宋_GB2312" w:hAnsi="仿宋_GB2312" w:cs="仿宋_GB2312" w:hint="eastAsia"/>
                <w:snapToGrid w:val="0"/>
                <w:kern w:val="0"/>
                <w:sz w:val="22"/>
                <w:szCs w:val="22"/>
              </w:rPr>
              <w:t>资金拨付合规。</w:t>
            </w:r>
          </w:p>
        </w:tc>
        <w:tc>
          <w:tcPr>
            <w:tcW w:w="3263" w:type="dxa"/>
          </w:tcPr>
          <w:p w:rsidR="00D411F5" w:rsidRPr="0093469A" w:rsidRDefault="00D411F5" w:rsidP="0093469A">
            <w:pPr>
              <w:pStyle w:val="TOC2"/>
              <w:spacing w:line="240" w:lineRule="auto"/>
              <w:ind w:leftChars="0" w:left="0"/>
              <w:rPr>
                <w:rFonts w:ascii="仿宋_GB2312" w:cs="仿宋_GB2312"/>
                <w:snapToGrid w:val="0"/>
                <w:kern w:val="0"/>
                <w:sz w:val="22"/>
                <w:szCs w:val="22"/>
              </w:rPr>
            </w:pPr>
            <w:r w:rsidRPr="0093469A">
              <w:rPr>
                <w:rFonts w:ascii="仿宋_GB2312" w:hAnsi="仿宋_GB2312" w:cs="仿宋_GB2312"/>
                <w:snapToGrid w:val="0"/>
                <w:kern w:val="0"/>
                <w:sz w:val="22"/>
                <w:szCs w:val="22"/>
              </w:rPr>
              <w:t>/</w:t>
            </w:r>
          </w:p>
        </w:tc>
      </w:tr>
      <w:tr w:rsidR="00D411F5" w:rsidTr="0093469A">
        <w:tc>
          <w:tcPr>
            <w:tcW w:w="3020" w:type="dxa"/>
          </w:tcPr>
          <w:p w:rsidR="00D411F5" w:rsidRPr="0093469A" w:rsidRDefault="00D411F5" w:rsidP="0093469A">
            <w:pPr>
              <w:pStyle w:val="TOC2"/>
              <w:spacing w:line="240" w:lineRule="auto"/>
              <w:ind w:leftChars="0" w:left="0"/>
              <w:jc w:val="center"/>
              <w:rPr>
                <w:rFonts w:ascii="仿宋_GB2312" w:cs="仿宋_GB2312"/>
                <w:snapToGrid w:val="0"/>
                <w:kern w:val="0"/>
                <w:sz w:val="22"/>
                <w:szCs w:val="22"/>
              </w:rPr>
            </w:pPr>
            <w:r w:rsidRPr="0093469A">
              <w:rPr>
                <w:rFonts w:ascii="仿宋_GB2312" w:hAnsi="仿宋_GB2312" w:cs="仿宋_GB2312" w:hint="eastAsia"/>
                <w:snapToGrid w:val="0"/>
                <w:kern w:val="0"/>
                <w:sz w:val="22"/>
                <w:szCs w:val="22"/>
              </w:rPr>
              <w:t>使用规范性</w:t>
            </w:r>
          </w:p>
        </w:tc>
        <w:tc>
          <w:tcPr>
            <w:tcW w:w="2777" w:type="dxa"/>
          </w:tcPr>
          <w:p w:rsidR="00D411F5" w:rsidRPr="0093469A" w:rsidRDefault="00D411F5" w:rsidP="0093469A">
            <w:pPr>
              <w:pStyle w:val="TOC2"/>
              <w:spacing w:line="240" w:lineRule="auto"/>
              <w:ind w:leftChars="0" w:left="0"/>
              <w:rPr>
                <w:rFonts w:ascii="仿宋_GB2312" w:cs="仿宋_GB2312"/>
                <w:snapToGrid w:val="0"/>
                <w:kern w:val="0"/>
                <w:sz w:val="22"/>
                <w:szCs w:val="22"/>
              </w:rPr>
            </w:pPr>
            <w:r w:rsidRPr="0093469A">
              <w:rPr>
                <w:rFonts w:ascii="仿宋_GB2312" w:hAnsi="仿宋_GB2312" w:cs="仿宋_GB2312" w:hint="eastAsia"/>
                <w:snapToGrid w:val="0"/>
                <w:kern w:val="0"/>
                <w:sz w:val="22"/>
                <w:szCs w:val="22"/>
              </w:rPr>
              <w:t>资金使用规范。</w:t>
            </w:r>
          </w:p>
        </w:tc>
        <w:tc>
          <w:tcPr>
            <w:tcW w:w="3263" w:type="dxa"/>
          </w:tcPr>
          <w:p w:rsidR="00D411F5" w:rsidRPr="0093469A" w:rsidRDefault="00D411F5" w:rsidP="0093469A">
            <w:pPr>
              <w:pStyle w:val="TOC2"/>
              <w:spacing w:line="240" w:lineRule="auto"/>
              <w:ind w:leftChars="0" w:left="0"/>
              <w:rPr>
                <w:rFonts w:ascii="仿宋_GB2312" w:cs="仿宋_GB2312"/>
                <w:snapToGrid w:val="0"/>
                <w:kern w:val="0"/>
                <w:sz w:val="22"/>
                <w:szCs w:val="22"/>
              </w:rPr>
            </w:pPr>
            <w:r w:rsidRPr="0093469A">
              <w:rPr>
                <w:rFonts w:ascii="仿宋_GB2312" w:hAnsi="仿宋_GB2312" w:cs="仿宋_GB2312"/>
                <w:snapToGrid w:val="0"/>
                <w:kern w:val="0"/>
                <w:sz w:val="22"/>
                <w:szCs w:val="22"/>
              </w:rPr>
              <w:t>/</w:t>
            </w:r>
          </w:p>
        </w:tc>
      </w:tr>
      <w:tr w:rsidR="00D411F5" w:rsidTr="0093469A">
        <w:tc>
          <w:tcPr>
            <w:tcW w:w="3020" w:type="dxa"/>
          </w:tcPr>
          <w:p w:rsidR="00D411F5" w:rsidRPr="0093469A" w:rsidRDefault="00D411F5" w:rsidP="0093469A">
            <w:pPr>
              <w:pStyle w:val="TOC2"/>
              <w:spacing w:line="240" w:lineRule="auto"/>
              <w:ind w:leftChars="0" w:left="0"/>
              <w:jc w:val="center"/>
              <w:rPr>
                <w:rFonts w:ascii="仿宋_GB2312" w:cs="仿宋_GB2312"/>
                <w:snapToGrid w:val="0"/>
                <w:kern w:val="0"/>
                <w:sz w:val="22"/>
                <w:szCs w:val="22"/>
              </w:rPr>
            </w:pPr>
            <w:r w:rsidRPr="0093469A">
              <w:rPr>
                <w:rFonts w:ascii="仿宋_GB2312" w:hAnsi="仿宋_GB2312" w:cs="仿宋_GB2312" w:hint="eastAsia"/>
                <w:snapToGrid w:val="0"/>
                <w:kern w:val="0"/>
                <w:sz w:val="22"/>
                <w:szCs w:val="22"/>
              </w:rPr>
              <w:t>执行准确性</w:t>
            </w:r>
          </w:p>
        </w:tc>
        <w:tc>
          <w:tcPr>
            <w:tcW w:w="2777" w:type="dxa"/>
          </w:tcPr>
          <w:p w:rsidR="00D411F5" w:rsidRPr="0093469A" w:rsidRDefault="00D411F5" w:rsidP="0093469A">
            <w:pPr>
              <w:pStyle w:val="TOC2"/>
              <w:spacing w:line="240" w:lineRule="auto"/>
              <w:ind w:leftChars="0" w:left="0"/>
              <w:rPr>
                <w:rFonts w:ascii="仿宋_GB2312" w:cs="仿宋_GB2312"/>
                <w:snapToGrid w:val="0"/>
                <w:kern w:val="0"/>
                <w:sz w:val="22"/>
                <w:szCs w:val="22"/>
              </w:rPr>
            </w:pPr>
            <w:r w:rsidRPr="0093469A">
              <w:rPr>
                <w:rFonts w:ascii="仿宋_GB2312" w:hAnsi="仿宋_GB2312" w:cs="仿宋_GB2312" w:hint="eastAsia"/>
                <w:snapToGrid w:val="0"/>
                <w:kern w:val="0"/>
                <w:sz w:val="22"/>
                <w:szCs w:val="22"/>
              </w:rPr>
              <w:t>资金执行准确。</w:t>
            </w:r>
          </w:p>
        </w:tc>
        <w:tc>
          <w:tcPr>
            <w:tcW w:w="3263" w:type="dxa"/>
          </w:tcPr>
          <w:p w:rsidR="00D411F5" w:rsidRPr="0093469A" w:rsidRDefault="00D411F5" w:rsidP="0093469A">
            <w:pPr>
              <w:pStyle w:val="TOC2"/>
              <w:spacing w:line="240" w:lineRule="auto"/>
              <w:ind w:leftChars="0" w:left="0"/>
              <w:rPr>
                <w:rFonts w:ascii="仿宋_GB2312" w:cs="仿宋_GB2312"/>
                <w:snapToGrid w:val="0"/>
                <w:kern w:val="0"/>
                <w:sz w:val="22"/>
                <w:szCs w:val="22"/>
              </w:rPr>
            </w:pPr>
            <w:r w:rsidRPr="0093469A">
              <w:rPr>
                <w:rFonts w:ascii="仿宋_GB2312" w:hAnsi="仿宋_GB2312" w:cs="仿宋_GB2312"/>
                <w:snapToGrid w:val="0"/>
                <w:kern w:val="0"/>
                <w:sz w:val="22"/>
                <w:szCs w:val="22"/>
              </w:rPr>
              <w:t>/</w:t>
            </w:r>
          </w:p>
        </w:tc>
      </w:tr>
      <w:tr w:rsidR="00D411F5" w:rsidTr="0093469A">
        <w:tc>
          <w:tcPr>
            <w:tcW w:w="3020" w:type="dxa"/>
          </w:tcPr>
          <w:p w:rsidR="00D411F5" w:rsidRPr="0093469A" w:rsidRDefault="00D411F5" w:rsidP="0093469A">
            <w:pPr>
              <w:pStyle w:val="TOC2"/>
              <w:spacing w:line="240" w:lineRule="auto"/>
              <w:ind w:leftChars="0" w:left="0"/>
              <w:jc w:val="center"/>
              <w:rPr>
                <w:rFonts w:ascii="仿宋_GB2312" w:cs="仿宋_GB2312"/>
                <w:snapToGrid w:val="0"/>
                <w:kern w:val="0"/>
                <w:sz w:val="22"/>
                <w:szCs w:val="22"/>
              </w:rPr>
            </w:pPr>
            <w:r w:rsidRPr="0093469A">
              <w:rPr>
                <w:rFonts w:ascii="仿宋_GB2312" w:hAnsi="仿宋_GB2312" w:cs="仿宋_GB2312" w:hint="eastAsia"/>
                <w:snapToGrid w:val="0"/>
                <w:kern w:val="0"/>
                <w:sz w:val="22"/>
                <w:szCs w:val="22"/>
              </w:rPr>
              <w:t>预算绩效管理情况</w:t>
            </w:r>
          </w:p>
        </w:tc>
        <w:tc>
          <w:tcPr>
            <w:tcW w:w="2777" w:type="dxa"/>
          </w:tcPr>
          <w:p w:rsidR="00D411F5" w:rsidRPr="0093469A" w:rsidRDefault="00D411F5" w:rsidP="0093469A">
            <w:pPr>
              <w:pStyle w:val="TOC2"/>
              <w:spacing w:line="240" w:lineRule="auto"/>
              <w:ind w:leftChars="0" w:left="0"/>
              <w:rPr>
                <w:rFonts w:ascii="仿宋_GB2312" w:cs="仿宋_GB2312"/>
                <w:snapToGrid w:val="0"/>
                <w:kern w:val="0"/>
                <w:sz w:val="22"/>
                <w:szCs w:val="22"/>
              </w:rPr>
            </w:pPr>
            <w:r w:rsidRPr="0093469A">
              <w:rPr>
                <w:rFonts w:ascii="仿宋_GB2312" w:hAnsi="仿宋_GB2312" w:cs="仿宋_GB2312" w:hint="eastAsia"/>
                <w:snapToGrid w:val="0"/>
                <w:kern w:val="0"/>
                <w:sz w:val="22"/>
                <w:szCs w:val="22"/>
              </w:rPr>
              <w:t>预算绩效管理合理</w:t>
            </w:r>
          </w:p>
        </w:tc>
        <w:tc>
          <w:tcPr>
            <w:tcW w:w="3263" w:type="dxa"/>
          </w:tcPr>
          <w:p w:rsidR="00D411F5" w:rsidRPr="0093469A" w:rsidRDefault="00D411F5" w:rsidP="0093469A">
            <w:pPr>
              <w:pStyle w:val="TOC2"/>
              <w:spacing w:line="240" w:lineRule="auto"/>
              <w:ind w:leftChars="0" w:left="0"/>
              <w:rPr>
                <w:rFonts w:ascii="仿宋_GB2312" w:cs="仿宋_GB2312"/>
                <w:snapToGrid w:val="0"/>
                <w:kern w:val="0"/>
                <w:sz w:val="22"/>
                <w:szCs w:val="22"/>
              </w:rPr>
            </w:pPr>
            <w:r w:rsidRPr="0093469A">
              <w:rPr>
                <w:rFonts w:ascii="仿宋_GB2312" w:hAnsi="仿宋_GB2312" w:cs="仿宋_GB2312"/>
                <w:snapToGrid w:val="0"/>
                <w:kern w:val="0"/>
                <w:sz w:val="22"/>
                <w:szCs w:val="22"/>
              </w:rPr>
              <w:t>/</w:t>
            </w:r>
          </w:p>
        </w:tc>
      </w:tr>
      <w:tr w:rsidR="00D411F5" w:rsidTr="0093469A">
        <w:tc>
          <w:tcPr>
            <w:tcW w:w="3020" w:type="dxa"/>
          </w:tcPr>
          <w:p w:rsidR="00D411F5" w:rsidRPr="0093469A" w:rsidRDefault="00D411F5" w:rsidP="0093469A">
            <w:pPr>
              <w:pStyle w:val="TOC2"/>
              <w:spacing w:line="240" w:lineRule="auto"/>
              <w:ind w:leftChars="0" w:left="0"/>
              <w:jc w:val="center"/>
              <w:rPr>
                <w:rFonts w:ascii="仿宋_GB2312" w:cs="仿宋_GB2312"/>
                <w:snapToGrid w:val="0"/>
                <w:kern w:val="0"/>
                <w:sz w:val="22"/>
                <w:szCs w:val="22"/>
              </w:rPr>
            </w:pPr>
            <w:r w:rsidRPr="0093469A">
              <w:rPr>
                <w:rFonts w:ascii="仿宋_GB2312" w:hAnsi="仿宋_GB2312" w:cs="仿宋_GB2312" w:hint="eastAsia"/>
                <w:snapToGrid w:val="0"/>
                <w:kern w:val="0"/>
                <w:sz w:val="22"/>
                <w:szCs w:val="22"/>
              </w:rPr>
              <w:t>支出责任履行情况</w:t>
            </w:r>
          </w:p>
        </w:tc>
        <w:tc>
          <w:tcPr>
            <w:tcW w:w="2777" w:type="dxa"/>
            <w:vAlign w:val="center"/>
          </w:tcPr>
          <w:p w:rsidR="00D411F5" w:rsidRPr="0093469A" w:rsidRDefault="00D411F5" w:rsidP="0093469A">
            <w:pPr>
              <w:pStyle w:val="TOC2"/>
              <w:spacing w:line="240" w:lineRule="exact"/>
              <w:ind w:leftChars="0" w:left="0"/>
              <w:rPr>
                <w:rFonts w:ascii="仿宋_GB2312" w:cs="仿宋_GB2312"/>
                <w:snapToGrid w:val="0"/>
                <w:kern w:val="0"/>
                <w:sz w:val="22"/>
                <w:szCs w:val="22"/>
              </w:rPr>
            </w:pPr>
            <w:r w:rsidRPr="0093469A">
              <w:rPr>
                <w:rFonts w:ascii="仿宋_GB2312" w:hAnsi="仿宋_GB2312" w:cs="仿宋_GB2312" w:hint="eastAsia"/>
                <w:snapToGrid w:val="0"/>
                <w:kern w:val="0"/>
                <w:sz w:val="22"/>
                <w:szCs w:val="22"/>
              </w:rPr>
              <w:t>申请拨付</w:t>
            </w:r>
            <w:r w:rsidRPr="0093469A">
              <w:rPr>
                <w:rFonts w:ascii="仿宋_GB2312" w:hAnsi="仿宋_GB2312" w:cs="仿宋_GB2312"/>
                <w:snapToGrid w:val="0"/>
                <w:kern w:val="0"/>
                <w:sz w:val="22"/>
                <w:szCs w:val="22"/>
              </w:rPr>
              <w:t>81.996256</w:t>
            </w:r>
            <w:r w:rsidRPr="0093469A">
              <w:rPr>
                <w:rFonts w:ascii="仿宋_GB2312" w:hAnsi="仿宋_GB2312" w:cs="仿宋_GB2312" w:hint="eastAsia"/>
                <w:snapToGrid w:val="0"/>
                <w:kern w:val="0"/>
                <w:sz w:val="22"/>
                <w:szCs w:val="22"/>
              </w:rPr>
              <w:t>万元，拨付进度为</w:t>
            </w:r>
            <w:r w:rsidRPr="0093469A">
              <w:rPr>
                <w:rFonts w:ascii="仿宋_GB2312" w:hAnsi="仿宋_GB2312" w:cs="仿宋_GB2312"/>
                <w:snapToGrid w:val="0"/>
                <w:kern w:val="0"/>
                <w:sz w:val="22"/>
                <w:szCs w:val="22"/>
              </w:rPr>
              <w:t>100%</w:t>
            </w:r>
            <w:r w:rsidRPr="0093469A">
              <w:rPr>
                <w:rFonts w:ascii="仿宋_GB2312" w:hAnsi="仿宋_GB2312" w:cs="仿宋_GB2312" w:hint="eastAsia"/>
                <w:snapToGrid w:val="0"/>
                <w:kern w:val="0"/>
                <w:sz w:val="22"/>
                <w:szCs w:val="22"/>
              </w:rPr>
              <w:t>。</w:t>
            </w:r>
          </w:p>
        </w:tc>
        <w:tc>
          <w:tcPr>
            <w:tcW w:w="3263" w:type="dxa"/>
          </w:tcPr>
          <w:p w:rsidR="00D411F5" w:rsidRPr="0093469A" w:rsidRDefault="00D411F5" w:rsidP="0093469A">
            <w:pPr>
              <w:pStyle w:val="TOC2"/>
              <w:spacing w:line="240" w:lineRule="auto"/>
              <w:ind w:leftChars="0" w:left="0"/>
              <w:rPr>
                <w:rFonts w:ascii="仿宋_GB2312" w:cs="仿宋_GB2312"/>
                <w:snapToGrid w:val="0"/>
                <w:kern w:val="0"/>
                <w:sz w:val="22"/>
                <w:szCs w:val="22"/>
                <w:lang/>
              </w:rPr>
            </w:pPr>
            <w:r w:rsidRPr="0093469A">
              <w:rPr>
                <w:rFonts w:ascii="仿宋_GB2312" w:hAnsi="仿宋_GB2312" w:cs="仿宋_GB2312"/>
                <w:snapToGrid w:val="0"/>
                <w:kern w:val="0"/>
                <w:sz w:val="22"/>
                <w:szCs w:val="22"/>
                <w:lang/>
              </w:rPr>
              <w:t>/</w:t>
            </w:r>
          </w:p>
        </w:tc>
      </w:tr>
    </w:tbl>
    <w:p w:rsidR="00D411F5" w:rsidRDefault="00D411F5">
      <w:pPr>
        <w:pStyle w:val="TOC2"/>
        <w:adjustRightInd w:val="0"/>
        <w:snapToGrid w:val="0"/>
        <w:spacing w:line="590" w:lineRule="exact"/>
        <w:ind w:leftChars="0" w:left="0" w:firstLineChars="200" w:firstLine="640"/>
        <w:rPr>
          <w:rFonts w:ascii="仿宋_GB2312" w:cs="仿宋_GB2312"/>
          <w:snapToGrid w:val="0"/>
          <w:kern w:val="0"/>
          <w:szCs w:val="32"/>
        </w:rPr>
      </w:pPr>
      <w:r>
        <w:rPr>
          <w:rFonts w:ascii="仿宋_GB2312" w:hAnsi="仿宋_GB2312" w:cs="仿宋_GB2312" w:hint="eastAsia"/>
          <w:snapToGrid w:val="0"/>
          <w:kern w:val="0"/>
          <w:szCs w:val="32"/>
        </w:rPr>
        <w:t>提供佐证材料情况：□无</w:t>
      </w:r>
      <w:r>
        <w:rPr>
          <w:rFonts w:ascii="仿宋_GB2312" w:hAnsi="仿宋_GB2312" w:cs="仿宋_GB2312"/>
          <w:snapToGrid w:val="0"/>
          <w:kern w:val="0"/>
          <w:szCs w:val="32"/>
        </w:rPr>
        <w:t xml:space="preserve"> </w:t>
      </w:r>
      <w:r>
        <w:rPr>
          <w:rFonts w:ascii="仿宋_GB2312" w:hAnsi="仿宋_GB2312" w:cs="仿宋_GB2312" w:hint="eastAsia"/>
          <w:snapToGrid w:val="0"/>
          <w:kern w:val="0"/>
          <w:szCs w:val="32"/>
        </w:rPr>
        <w:t>□</w:t>
      </w:r>
      <w:r>
        <w:rPr>
          <w:rFonts w:ascii="仿宋_GB2312" w:hAnsi="仿宋_GB2312" w:cs="仿宋_GB2312"/>
          <w:snapToGrid w:val="0"/>
          <w:kern w:val="0"/>
          <w:szCs w:val="32"/>
        </w:rPr>
        <w:t xml:space="preserve"> </w:t>
      </w:r>
      <w:r>
        <w:rPr>
          <w:rFonts w:ascii="仿宋_GB2312" w:hAnsi="仿宋_GB2312" w:cs="仿宋_GB2312" w:hint="eastAsia"/>
          <w:snapToGrid w:val="0"/>
          <w:kern w:val="0"/>
          <w:szCs w:val="32"/>
        </w:rPr>
        <w:t>不完整</w:t>
      </w:r>
      <w:r>
        <w:rPr>
          <w:rFonts w:ascii="仿宋_GB2312" w:hAnsi="仿宋_GB2312" w:cs="仿宋_GB2312"/>
          <w:snapToGrid w:val="0"/>
          <w:kern w:val="0"/>
          <w:szCs w:val="32"/>
        </w:rPr>
        <w:t xml:space="preserve"> </w:t>
      </w:r>
      <w:r>
        <w:rPr>
          <w:rFonts w:ascii="MS Mincho" w:eastAsia="MS Mincho" w:hAnsi="MS Mincho" w:cs="MS Mincho" w:hint="eastAsia"/>
          <w:snapToGrid w:val="0"/>
          <w:kern w:val="0"/>
          <w:szCs w:val="32"/>
        </w:rPr>
        <w:t>☑</w:t>
      </w:r>
      <w:r>
        <w:rPr>
          <w:rFonts w:ascii="仿宋_GB2312" w:hAnsi="仿宋_GB2312" w:cs="仿宋_GB2312" w:hint="eastAsia"/>
          <w:snapToGrid w:val="0"/>
          <w:kern w:val="0"/>
          <w:szCs w:val="32"/>
        </w:rPr>
        <w:t>完整，如有提供佐证材料，见文件夹</w:t>
      </w:r>
      <w:r>
        <w:rPr>
          <w:rFonts w:ascii="仿宋_GB2312" w:hAnsi="仿宋_GB2312" w:cs="仿宋_GB2312"/>
          <w:snapToGrid w:val="0"/>
          <w:kern w:val="0"/>
          <w:szCs w:val="32"/>
        </w:rPr>
        <w:t>1-1</w:t>
      </w:r>
      <w:r>
        <w:rPr>
          <w:rFonts w:ascii="仿宋_GB2312" w:hAnsi="仿宋_GB2312" w:cs="仿宋_GB2312" w:hint="eastAsia"/>
          <w:snapToGrid w:val="0"/>
          <w:kern w:val="0"/>
          <w:szCs w:val="32"/>
        </w:rPr>
        <w:t>：</w:t>
      </w:r>
      <w:r>
        <w:rPr>
          <w:rFonts w:ascii="仿宋_GB2312" w:hAnsi="仿宋_GB2312" w:cs="仿宋_GB2312"/>
          <w:snapToGrid w:val="0"/>
          <w:kern w:val="0"/>
          <w:szCs w:val="32"/>
        </w:rPr>
        <w:t>2023</w:t>
      </w:r>
      <w:r>
        <w:rPr>
          <w:rFonts w:ascii="仿宋_GB2312" w:hAnsi="仿宋_GB2312" w:cs="仿宋_GB2312" w:hint="eastAsia"/>
          <w:snapToGrid w:val="0"/>
          <w:kern w:val="0"/>
          <w:szCs w:val="32"/>
        </w:rPr>
        <w:t>年</w:t>
      </w:r>
      <w:r>
        <w:rPr>
          <w:rFonts w:ascii="仿宋_GB2312" w:hAnsi="仿宋_GB2312" w:cs="仿宋_GB2312"/>
          <w:snapToGrid w:val="0"/>
          <w:kern w:val="0"/>
          <w:szCs w:val="32"/>
        </w:rPr>
        <w:t>11-2024</w:t>
      </w:r>
      <w:r>
        <w:rPr>
          <w:rFonts w:ascii="仿宋_GB2312" w:hAnsi="仿宋_GB2312" w:cs="仿宋_GB2312" w:hint="eastAsia"/>
          <w:snapToGrid w:val="0"/>
          <w:kern w:val="0"/>
          <w:szCs w:val="32"/>
        </w:rPr>
        <w:t>年</w:t>
      </w:r>
      <w:r>
        <w:rPr>
          <w:rFonts w:ascii="仿宋_GB2312" w:hAnsi="仿宋_GB2312" w:cs="仿宋_GB2312"/>
          <w:snapToGrid w:val="0"/>
          <w:kern w:val="0"/>
          <w:szCs w:val="32"/>
        </w:rPr>
        <w:t>10</w:t>
      </w:r>
      <w:r>
        <w:rPr>
          <w:rFonts w:ascii="仿宋_GB2312" w:hAnsi="仿宋_GB2312" w:cs="仿宋_GB2312" w:hint="eastAsia"/>
          <w:snapToGrid w:val="0"/>
          <w:kern w:val="0"/>
          <w:szCs w:val="32"/>
        </w:rPr>
        <w:t>月养殖环节无害化处理补助报账资料、</w:t>
      </w:r>
      <w:r>
        <w:rPr>
          <w:rFonts w:ascii="仿宋_GB2312" w:hAnsi="仿宋_GB2312" w:cs="仿宋_GB2312"/>
          <w:snapToGrid w:val="0"/>
          <w:kern w:val="0"/>
          <w:szCs w:val="32"/>
        </w:rPr>
        <w:t>2023</w:t>
      </w:r>
      <w:r>
        <w:rPr>
          <w:rFonts w:ascii="仿宋_GB2312" w:hAnsi="仿宋_GB2312" w:cs="仿宋_GB2312" w:hint="eastAsia"/>
          <w:snapToGrid w:val="0"/>
          <w:kern w:val="0"/>
          <w:szCs w:val="32"/>
        </w:rPr>
        <w:t>年度先打后补报账资料。</w:t>
      </w:r>
    </w:p>
    <w:p w:rsidR="00D411F5" w:rsidRDefault="00D411F5">
      <w:pPr>
        <w:adjustRightInd w:val="0"/>
        <w:snapToGrid w:val="0"/>
        <w:spacing w:line="590" w:lineRule="exact"/>
        <w:ind w:firstLineChars="200" w:firstLine="640"/>
        <w:rPr>
          <w:rFonts w:ascii="楷体_GB2312" w:eastAsia="楷体_GB2312" w:hAnsi="楷体_GB2312" w:cs="楷体_GB2312"/>
          <w:snapToGrid w:val="0"/>
          <w:kern w:val="0"/>
          <w:szCs w:val="32"/>
        </w:rPr>
      </w:pPr>
      <w:r>
        <w:rPr>
          <w:rFonts w:ascii="楷体_GB2312" w:eastAsia="楷体_GB2312" w:hAnsi="楷体_GB2312" w:cs="楷体_GB2312" w:hint="eastAsia"/>
          <w:snapToGrid w:val="0"/>
          <w:kern w:val="0"/>
          <w:szCs w:val="32"/>
        </w:rPr>
        <w:t>（三）总体绩效目标完成情况分析</w:t>
      </w:r>
    </w:p>
    <w:p w:rsidR="00D411F5" w:rsidRDefault="00D411F5">
      <w:pPr>
        <w:adjustRightInd w:val="0"/>
        <w:snapToGrid w:val="0"/>
        <w:spacing w:line="590" w:lineRule="exact"/>
        <w:rPr>
          <w:rFonts w:ascii="仿宋_GB2312" w:eastAsia="仿宋_GB2312" w:hAnsi="仿宋_GB2312" w:cs="仿宋_GB2312"/>
          <w:snapToGrid w:val="0"/>
          <w:kern w:val="0"/>
          <w:szCs w:val="32"/>
        </w:rPr>
      </w:pPr>
      <w:r>
        <w:rPr>
          <w:rFonts w:ascii="仿宋_GB2312" w:eastAsia="仿宋_GB2312" w:hAnsi="仿宋_GB2312" w:cs="仿宋_GB2312"/>
          <w:snapToGrid w:val="0"/>
          <w:kern w:val="0"/>
          <w:szCs w:val="32"/>
        </w:rPr>
        <w:t xml:space="preserve">    2024</w:t>
      </w:r>
      <w:r>
        <w:rPr>
          <w:rFonts w:ascii="仿宋_GB2312" w:eastAsia="仿宋_GB2312" w:hAnsi="仿宋_GB2312" w:cs="仿宋_GB2312" w:hint="eastAsia"/>
          <w:snapToGrid w:val="0"/>
          <w:kern w:val="0"/>
          <w:szCs w:val="32"/>
        </w:rPr>
        <w:t>年我县强制免疫病种应免疫畜禽的免疫密度达到</w:t>
      </w:r>
      <w:r>
        <w:rPr>
          <w:rFonts w:ascii="仿宋_GB2312" w:eastAsia="仿宋_GB2312" w:hAnsi="仿宋_GB2312" w:cs="仿宋_GB2312"/>
          <w:snapToGrid w:val="0"/>
          <w:kern w:val="0"/>
          <w:szCs w:val="32"/>
        </w:rPr>
        <w:t>100%</w:t>
      </w:r>
      <w:r>
        <w:rPr>
          <w:rFonts w:ascii="仿宋_GB2312" w:eastAsia="仿宋_GB2312" w:hAnsi="仿宋_GB2312" w:cs="仿宋_GB2312" w:hint="eastAsia"/>
          <w:snapToGrid w:val="0"/>
          <w:kern w:val="0"/>
          <w:szCs w:val="32"/>
        </w:rPr>
        <w:t>，平均免疫抗体合格率达到</w:t>
      </w:r>
      <w:r>
        <w:rPr>
          <w:rFonts w:ascii="仿宋_GB2312" w:eastAsia="仿宋_GB2312" w:hAnsi="仿宋_GB2312" w:cs="仿宋_GB2312"/>
          <w:snapToGrid w:val="0"/>
          <w:kern w:val="0"/>
          <w:szCs w:val="32"/>
        </w:rPr>
        <w:t>70%</w:t>
      </w:r>
      <w:r>
        <w:rPr>
          <w:rFonts w:ascii="仿宋_GB2312" w:eastAsia="仿宋_GB2312" w:hAnsi="仿宋_GB2312" w:cs="仿宋_GB2312" w:hint="eastAsia"/>
          <w:snapToGrid w:val="0"/>
          <w:kern w:val="0"/>
          <w:szCs w:val="32"/>
        </w:rPr>
        <w:t>以上，强制扑杀补助率</w:t>
      </w:r>
      <w:r>
        <w:rPr>
          <w:rFonts w:ascii="仿宋_GB2312" w:eastAsia="仿宋_GB2312" w:hAnsi="仿宋_GB2312" w:cs="仿宋_GB2312"/>
          <w:snapToGrid w:val="0"/>
          <w:kern w:val="0"/>
          <w:szCs w:val="32"/>
        </w:rPr>
        <w:t>100%</w:t>
      </w:r>
      <w:r>
        <w:rPr>
          <w:rFonts w:ascii="仿宋_GB2312" w:eastAsia="仿宋_GB2312" w:hAnsi="仿宋_GB2312" w:cs="仿宋_GB2312" w:hint="eastAsia"/>
          <w:snapToGrid w:val="0"/>
          <w:kern w:val="0"/>
          <w:szCs w:val="32"/>
        </w:rPr>
        <w:t>，病死猪专业无害化处理率不断提高。</w:t>
      </w:r>
    </w:p>
    <w:p w:rsidR="00D411F5" w:rsidRDefault="00D411F5">
      <w:pPr>
        <w:pStyle w:val="TOC2"/>
        <w:adjustRightInd w:val="0"/>
        <w:snapToGrid w:val="0"/>
        <w:spacing w:line="590" w:lineRule="exact"/>
        <w:ind w:leftChars="0" w:left="0" w:firstLineChars="200" w:firstLine="640"/>
        <w:rPr>
          <w:rFonts w:ascii="仿宋_GB2312" w:cs="仿宋_GB2312"/>
          <w:snapToGrid w:val="0"/>
          <w:kern w:val="0"/>
          <w:szCs w:val="32"/>
        </w:rPr>
      </w:pPr>
      <w:r>
        <w:rPr>
          <w:rFonts w:ascii="仿宋_GB2312" w:hAnsi="仿宋_GB2312" w:cs="仿宋_GB2312" w:hint="eastAsia"/>
          <w:snapToGrid w:val="0"/>
          <w:kern w:val="0"/>
          <w:szCs w:val="32"/>
        </w:rPr>
        <w:t>提供佐证材料情况：□无</w:t>
      </w:r>
      <w:r>
        <w:rPr>
          <w:rFonts w:ascii="仿宋_GB2312" w:hAnsi="仿宋_GB2312" w:cs="仿宋_GB2312"/>
          <w:snapToGrid w:val="0"/>
          <w:kern w:val="0"/>
          <w:szCs w:val="32"/>
        </w:rPr>
        <w:t xml:space="preserve"> </w:t>
      </w:r>
      <w:r>
        <w:rPr>
          <w:rFonts w:ascii="仿宋_GB2312" w:hAnsi="仿宋_GB2312" w:cs="仿宋_GB2312" w:hint="eastAsia"/>
          <w:snapToGrid w:val="0"/>
          <w:kern w:val="0"/>
          <w:szCs w:val="32"/>
        </w:rPr>
        <w:t>□</w:t>
      </w:r>
      <w:r>
        <w:rPr>
          <w:rFonts w:ascii="仿宋_GB2312" w:hAnsi="仿宋_GB2312" w:cs="仿宋_GB2312"/>
          <w:snapToGrid w:val="0"/>
          <w:kern w:val="0"/>
          <w:szCs w:val="32"/>
        </w:rPr>
        <w:t xml:space="preserve"> </w:t>
      </w:r>
      <w:r>
        <w:rPr>
          <w:rFonts w:ascii="仿宋_GB2312" w:hAnsi="仿宋_GB2312" w:cs="仿宋_GB2312" w:hint="eastAsia"/>
          <w:snapToGrid w:val="0"/>
          <w:kern w:val="0"/>
          <w:szCs w:val="32"/>
        </w:rPr>
        <w:t>不完整</w:t>
      </w:r>
      <w:r>
        <w:rPr>
          <w:rFonts w:ascii="仿宋_GB2312" w:hAnsi="仿宋_GB2312" w:cs="仿宋_GB2312"/>
          <w:snapToGrid w:val="0"/>
          <w:kern w:val="0"/>
          <w:szCs w:val="32"/>
        </w:rPr>
        <w:t xml:space="preserve"> </w:t>
      </w:r>
      <w:r>
        <w:rPr>
          <w:rFonts w:ascii="MS Mincho" w:eastAsia="MS Mincho" w:hAnsi="MS Mincho" w:cs="MS Mincho" w:hint="eastAsia"/>
          <w:snapToGrid w:val="0"/>
          <w:kern w:val="0"/>
          <w:szCs w:val="32"/>
        </w:rPr>
        <w:t>☑</w:t>
      </w:r>
      <w:r>
        <w:rPr>
          <w:rFonts w:ascii="仿宋_GB2312" w:hAnsi="仿宋_GB2312" w:cs="仿宋_GB2312" w:hint="eastAsia"/>
          <w:snapToGrid w:val="0"/>
          <w:kern w:val="0"/>
          <w:szCs w:val="32"/>
        </w:rPr>
        <w:t>完整，如有提供佐证材料，见文件夹</w:t>
      </w:r>
      <w:r>
        <w:rPr>
          <w:rFonts w:ascii="仿宋_GB2312" w:hAnsi="仿宋_GB2312" w:cs="仿宋_GB2312"/>
          <w:snapToGrid w:val="0"/>
          <w:kern w:val="0"/>
          <w:szCs w:val="32"/>
        </w:rPr>
        <w:t>1-2</w:t>
      </w:r>
      <w:r>
        <w:rPr>
          <w:rFonts w:ascii="仿宋_GB2312" w:hAnsi="仿宋_GB2312" w:cs="仿宋_GB2312" w:hint="eastAsia"/>
          <w:snapToGrid w:val="0"/>
          <w:kern w:val="0"/>
          <w:szCs w:val="32"/>
        </w:rPr>
        <w:t>：</w:t>
      </w:r>
      <w:r>
        <w:rPr>
          <w:rFonts w:ascii="仿宋_GB2312" w:hAnsi="仿宋_GB2312" w:cs="仿宋_GB2312"/>
          <w:snapToGrid w:val="0"/>
          <w:kern w:val="0"/>
          <w:szCs w:val="32"/>
        </w:rPr>
        <w:t>2024</w:t>
      </w:r>
      <w:r>
        <w:rPr>
          <w:rFonts w:ascii="仿宋_GB2312" w:hAnsi="仿宋_GB2312" w:cs="仿宋_GB2312" w:hint="eastAsia"/>
          <w:snapToGrid w:val="0"/>
          <w:kern w:val="0"/>
          <w:szCs w:val="32"/>
        </w:rPr>
        <w:t>年春季重大动物疫病免疫效果评估简报。</w:t>
      </w:r>
    </w:p>
    <w:p w:rsidR="00D411F5" w:rsidRDefault="00D411F5">
      <w:pPr>
        <w:adjustRightInd w:val="0"/>
        <w:snapToGrid w:val="0"/>
        <w:spacing w:line="590" w:lineRule="exact"/>
        <w:ind w:firstLineChars="200" w:firstLine="640"/>
        <w:rPr>
          <w:rFonts w:ascii="楷体_GB2312" w:eastAsia="楷体_GB2312" w:hAnsi="楷体_GB2312" w:cs="楷体_GB2312"/>
          <w:snapToGrid w:val="0"/>
          <w:kern w:val="0"/>
          <w:szCs w:val="32"/>
        </w:rPr>
      </w:pPr>
      <w:r>
        <w:rPr>
          <w:rFonts w:ascii="楷体_GB2312" w:eastAsia="楷体_GB2312" w:hAnsi="楷体_GB2312" w:cs="楷体_GB2312" w:hint="eastAsia"/>
          <w:snapToGrid w:val="0"/>
          <w:kern w:val="0"/>
          <w:szCs w:val="32"/>
        </w:rPr>
        <w:t>（四）绩效指标完成情况分析</w:t>
      </w:r>
    </w:p>
    <w:p w:rsidR="00D411F5" w:rsidRDefault="00D411F5">
      <w:pPr>
        <w:adjustRightInd w:val="0"/>
        <w:snapToGrid w:val="0"/>
        <w:spacing w:line="590" w:lineRule="exact"/>
        <w:rPr>
          <w:rFonts w:ascii="仿宋_GB2312" w:eastAsia="仿宋_GB2312" w:hAnsi="仿宋_GB2312" w:cs="仿宋_GB2312"/>
          <w:snapToGrid w:val="0"/>
          <w:kern w:val="0"/>
          <w:szCs w:val="32"/>
        </w:rPr>
      </w:pPr>
      <w:r>
        <w:rPr>
          <w:rFonts w:ascii="仿宋_GB2312" w:eastAsia="仿宋_GB2312" w:hAnsi="仿宋_GB2312" w:cs="仿宋_GB2312"/>
          <w:snapToGrid w:val="0"/>
          <w:kern w:val="0"/>
          <w:szCs w:val="32"/>
        </w:rPr>
        <w:t xml:space="preserve">    2024</w:t>
      </w:r>
      <w:r>
        <w:rPr>
          <w:rFonts w:ascii="仿宋_GB2312" w:eastAsia="仿宋_GB2312" w:hAnsi="仿宋_GB2312" w:cs="仿宋_GB2312" w:hint="eastAsia"/>
          <w:snapToGrid w:val="0"/>
          <w:kern w:val="0"/>
          <w:szCs w:val="32"/>
        </w:rPr>
        <w:t>年我县强制免疫病种应免疫畜禽的免疫密度达到</w:t>
      </w:r>
      <w:r>
        <w:rPr>
          <w:rFonts w:ascii="仿宋_GB2312" w:eastAsia="仿宋_GB2312" w:hAnsi="仿宋_GB2312" w:cs="仿宋_GB2312"/>
          <w:snapToGrid w:val="0"/>
          <w:kern w:val="0"/>
          <w:szCs w:val="32"/>
        </w:rPr>
        <w:t>100%</w:t>
      </w:r>
      <w:r>
        <w:rPr>
          <w:rFonts w:ascii="仿宋_GB2312" w:eastAsia="仿宋_GB2312" w:hAnsi="仿宋_GB2312" w:cs="仿宋_GB2312" w:hint="eastAsia"/>
          <w:snapToGrid w:val="0"/>
          <w:kern w:val="0"/>
          <w:szCs w:val="32"/>
        </w:rPr>
        <w:t>，平均免疫抗体合格率达到</w:t>
      </w:r>
      <w:r>
        <w:rPr>
          <w:rFonts w:ascii="仿宋_GB2312" w:eastAsia="仿宋_GB2312" w:hAnsi="仿宋_GB2312" w:cs="仿宋_GB2312"/>
          <w:snapToGrid w:val="0"/>
          <w:kern w:val="0"/>
          <w:szCs w:val="32"/>
        </w:rPr>
        <w:t>70%</w:t>
      </w:r>
      <w:r>
        <w:rPr>
          <w:rFonts w:ascii="仿宋_GB2312" w:eastAsia="仿宋_GB2312" w:hAnsi="仿宋_GB2312" w:cs="仿宋_GB2312" w:hint="eastAsia"/>
          <w:snapToGrid w:val="0"/>
          <w:kern w:val="0"/>
          <w:szCs w:val="32"/>
        </w:rPr>
        <w:t>以上；强制扑杀补助率</w:t>
      </w:r>
      <w:r>
        <w:rPr>
          <w:rFonts w:ascii="仿宋_GB2312" w:eastAsia="仿宋_GB2312" w:hAnsi="仿宋_GB2312" w:cs="仿宋_GB2312"/>
          <w:snapToGrid w:val="0"/>
          <w:kern w:val="0"/>
          <w:szCs w:val="32"/>
        </w:rPr>
        <w:t>100%</w:t>
      </w:r>
      <w:r>
        <w:rPr>
          <w:rFonts w:ascii="仿宋_GB2312" w:eastAsia="仿宋_GB2312" w:hAnsi="仿宋_GB2312" w:cs="仿宋_GB2312" w:hint="eastAsia"/>
          <w:snapToGrid w:val="0"/>
          <w:kern w:val="0"/>
          <w:szCs w:val="32"/>
        </w:rPr>
        <w:t>；病死猪无害化处理及时，未发生病死猪大规模随意抛弃事件；农户满意度达</w:t>
      </w:r>
      <w:r>
        <w:rPr>
          <w:rFonts w:ascii="仿宋_GB2312" w:eastAsia="仿宋_GB2312" w:hAnsi="仿宋_GB2312" w:cs="仿宋_GB2312"/>
          <w:snapToGrid w:val="0"/>
          <w:kern w:val="0"/>
          <w:szCs w:val="32"/>
        </w:rPr>
        <w:t>90%</w:t>
      </w:r>
      <w:r>
        <w:rPr>
          <w:rFonts w:ascii="仿宋_GB2312" w:eastAsia="仿宋_GB2312" w:hAnsi="仿宋_GB2312" w:cs="仿宋_GB2312" w:hint="eastAsia"/>
          <w:snapToGrid w:val="0"/>
          <w:kern w:val="0"/>
          <w:szCs w:val="32"/>
        </w:rPr>
        <w:t>，为我县稳产保供提供了有力保障。</w:t>
      </w:r>
    </w:p>
    <w:p w:rsidR="00D411F5" w:rsidRDefault="00D411F5">
      <w:pPr>
        <w:pStyle w:val="TOC2"/>
        <w:adjustRightInd w:val="0"/>
        <w:snapToGrid w:val="0"/>
        <w:spacing w:line="590" w:lineRule="exact"/>
        <w:ind w:leftChars="0" w:left="0" w:firstLineChars="200" w:firstLine="640"/>
        <w:rPr>
          <w:rFonts w:ascii="仿宋_GB2312" w:cs="仿宋_GB2312"/>
          <w:snapToGrid w:val="0"/>
          <w:kern w:val="0"/>
          <w:szCs w:val="32"/>
        </w:rPr>
      </w:pPr>
      <w:r>
        <w:rPr>
          <w:rFonts w:ascii="仿宋_GB2312" w:hAnsi="仿宋_GB2312" w:cs="仿宋_GB2312" w:hint="eastAsia"/>
          <w:snapToGrid w:val="0"/>
          <w:kern w:val="0"/>
          <w:szCs w:val="32"/>
        </w:rPr>
        <w:t>提供佐证材料情况：</w:t>
      </w:r>
      <w:r>
        <w:rPr>
          <w:rFonts w:ascii="MS Mincho" w:eastAsia="MS Mincho" w:hAnsi="MS Mincho" w:cs="MS Mincho" w:hint="eastAsia"/>
          <w:snapToGrid w:val="0"/>
          <w:kern w:val="0"/>
          <w:szCs w:val="32"/>
        </w:rPr>
        <w:t>☑</w:t>
      </w:r>
      <w:r>
        <w:rPr>
          <w:rFonts w:ascii="仿宋_GB2312" w:hAnsi="仿宋_GB2312" w:cs="仿宋_GB2312" w:hint="eastAsia"/>
          <w:snapToGrid w:val="0"/>
          <w:kern w:val="0"/>
          <w:szCs w:val="32"/>
        </w:rPr>
        <w:t>无</w:t>
      </w:r>
      <w:r>
        <w:rPr>
          <w:rFonts w:ascii="仿宋_GB2312" w:hAnsi="仿宋_GB2312" w:cs="仿宋_GB2312"/>
          <w:snapToGrid w:val="0"/>
          <w:kern w:val="0"/>
          <w:szCs w:val="32"/>
        </w:rPr>
        <w:t xml:space="preserve"> </w:t>
      </w:r>
      <w:r>
        <w:rPr>
          <w:rFonts w:ascii="仿宋_GB2312" w:hAnsi="仿宋_GB2312" w:cs="仿宋_GB2312" w:hint="eastAsia"/>
          <w:snapToGrid w:val="0"/>
          <w:kern w:val="0"/>
          <w:szCs w:val="32"/>
        </w:rPr>
        <w:t>□</w:t>
      </w:r>
      <w:r>
        <w:rPr>
          <w:rFonts w:ascii="仿宋_GB2312" w:hAnsi="仿宋_GB2312" w:cs="仿宋_GB2312"/>
          <w:snapToGrid w:val="0"/>
          <w:kern w:val="0"/>
          <w:szCs w:val="32"/>
        </w:rPr>
        <w:t xml:space="preserve"> </w:t>
      </w:r>
      <w:r>
        <w:rPr>
          <w:rFonts w:ascii="仿宋_GB2312" w:hAnsi="仿宋_GB2312" w:cs="仿宋_GB2312" w:hint="eastAsia"/>
          <w:snapToGrid w:val="0"/>
          <w:kern w:val="0"/>
          <w:szCs w:val="32"/>
        </w:rPr>
        <w:t>不完整</w:t>
      </w:r>
      <w:r>
        <w:rPr>
          <w:rFonts w:ascii="仿宋_GB2312" w:hAnsi="仿宋_GB2312" w:cs="仿宋_GB2312"/>
          <w:snapToGrid w:val="0"/>
          <w:kern w:val="0"/>
          <w:szCs w:val="32"/>
        </w:rPr>
        <w:t xml:space="preserve"> </w:t>
      </w:r>
      <w:r>
        <w:rPr>
          <w:rFonts w:ascii="仿宋_GB2312" w:hAnsi="仿宋_GB2312" w:cs="仿宋_GB2312" w:hint="eastAsia"/>
          <w:snapToGrid w:val="0"/>
          <w:kern w:val="0"/>
          <w:szCs w:val="32"/>
        </w:rPr>
        <w:t>□完整，如有提供佐证材料，见文件夹</w:t>
      </w:r>
      <w:r>
        <w:rPr>
          <w:rFonts w:ascii="仿宋_GB2312" w:hAnsi="仿宋_GB2312" w:cs="仿宋_GB2312"/>
          <w:snapToGrid w:val="0"/>
          <w:kern w:val="0"/>
          <w:szCs w:val="32"/>
        </w:rPr>
        <w:t>1-4</w:t>
      </w:r>
      <w:r>
        <w:rPr>
          <w:rFonts w:ascii="仿宋_GB2312" w:hAnsi="仿宋_GB2312" w:cs="仿宋_GB2312" w:hint="eastAsia"/>
          <w:snapToGrid w:val="0"/>
          <w:kern w:val="0"/>
          <w:szCs w:val="32"/>
        </w:rPr>
        <w:t>：</w:t>
      </w:r>
      <w:r>
        <w:rPr>
          <w:rFonts w:ascii="仿宋_GB2312" w:hAnsi="仿宋_GB2312" w:cs="仿宋_GB2312"/>
          <w:snapToGrid w:val="0"/>
          <w:kern w:val="0"/>
          <w:szCs w:val="32"/>
        </w:rPr>
        <w:t>xxx</w:t>
      </w:r>
      <w:r>
        <w:rPr>
          <w:rFonts w:ascii="仿宋_GB2312" w:hAnsi="仿宋_GB2312" w:cs="仿宋_GB2312" w:hint="eastAsia"/>
          <w:snapToGrid w:val="0"/>
          <w:kern w:val="0"/>
          <w:szCs w:val="32"/>
        </w:rPr>
        <w:t>。</w:t>
      </w:r>
    </w:p>
    <w:p w:rsidR="00D411F5" w:rsidRDefault="00D411F5">
      <w:pPr>
        <w:adjustRightInd w:val="0"/>
        <w:snapToGrid w:val="0"/>
        <w:spacing w:line="590" w:lineRule="exact"/>
        <w:ind w:firstLineChars="200" w:firstLine="640"/>
        <w:rPr>
          <w:rFonts w:ascii="黑体" w:eastAsia="黑体" w:hAnsi="黑体" w:cs="黑体"/>
          <w:bCs/>
          <w:snapToGrid w:val="0"/>
          <w:kern w:val="0"/>
          <w:szCs w:val="32"/>
        </w:rPr>
      </w:pPr>
      <w:r>
        <w:rPr>
          <w:rFonts w:ascii="黑体" w:eastAsia="黑体" w:hAnsi="黑体" w:cs="黑体" w:hint="eastAsia"/>
          <w:snapToGrid w:val="0"/>
          <w:kern w:val="0"/>
          <w:szCs w:val="32"/>
        </w:rPr>
        <w:t>二、工作亮点及突出成绩</w:t>
      </w:r>
      <w:r>
        <w:rPr>
          <w:rFonts w:ascii="黑体" w:eastAsia="黑体" w:hAnsi="黑体" w:cs="黑体" w:hint="eastAsia"/>
          <w:bCs/>
          <w:snapToGrid w:val="0"/>
          <w:kern w:val="0"/>
          <w:szCs w:val="32"/>
        </w:rPr>
        <w:t>（重点，详写）</w:t>
      </w:r>
    </w:p>
    <w:p w:rsidR="00D411F5" w:rsidRDefault="00D411F5">
      <w:pPr>
        <w:adjustRightInd w:val="0"/>
        <w:snapToGrid w:val="0"/>
        <w:spacing w:line="590" w:lineRule="exact"/>
        <w:ind w:firstLineChars="200" w:firstLine="640"/>
        <w:rPr>
          <w:rFonts w:ascii="仿宋_GB2312" w:eastAsia="仿宋_GB2312" w:hAnsi="仿宋_GB2312" w:cs="仿宋_GB2312"/>
          <w:snapToGrid w:val="0"/>
          <w:kern w:val="0"/>
          <w:szCs w:val="32"/>
        </w:rPr>
      </w:pPr>
      <w:r>
        <w:rPr>
          <w:rFonts w:ascii="仿宋_GB2312" w:eastAsia="仿宋_GB2312" w:hAnsi="仿宋_GB2312" w:cs="仿宋_GB2312" w:hint="eastAsia"/>
          <w:snapToGrid w:val="0"/>
          <w:kern w:val="0"/>
          <w:szCs w:val="32"/>
        </w:rPr>
        <w:t>无。</w:t>
      </w:r>
    </w:p>
    <w:p w:rsidR="00D411F5" w:rsidRDefault="00D411F5">
      <w:pPr>
        <w:adjustRightInd w:val="0"/>
        <w:snapToGrid w:val="0"/>
        <w:spacing w:line="590" w:lineRule="exact"/>
        <w:ind w:firstLineChars="200" w:firstLine="640"/>
        <w:rPr>
          <w:rFonts w:ascii="仿宋_GB2312" w:eastAsia="仿宋_GB2312" w:hAnsi="仿宋_GB2312" w:cs="仿宋_GB2312"/>
          <w:snapToGrid w:val="0"/>
          <w:kern w:val="0"/>
          <w:szCs w:val="32"/>
        </w:rPr>
      </w:pPr>
      <w:r>
        <w:rPr>
          <w:rFonts w:ascii="仿宋_GB2312" w:eastAsia="仿宋_GB2312" w:hAnsi="仿宋_GB2312" w:cs="仿宋_GB2312" w:hint="eastAsia"/>
          <w:snapToGrid w:val="0"/>
          <w:kern w:val="0"/>
          <w:szCs w:val="32"/>
        </w:rPr>
        <w:t>提供佐证材料情况：</w:t>
      </w:r>
      <w:r>
        <w:rPr>
          <w:rFonts w:ascii="MS Mincho" w:eastAsia="MS Mincho" w:hAnsi="MS Mincho" w:cs="MS Mincho" w:hint="eastAsia"/>
          <w:snapToGrid w:val="0"/>
          <w:kern w:val="0"/>
          <w:szCs w:val="32"/>
        </w:rPr>
        <w:t>☑</w:t>
      </w:r>
      <w:r>
        <w:rPr>
          <w:rFonts w:ascii="仿宋_GB2312" w:eastAsia="仿宋_GB2312" w:hAnsi="仿宋_GB2312" w:cs="仿宋_GB2312" w:hint="eastAsia"/>
          <w:snapToGrid w:val="0"/>
          <w:kern w:val="0"/>
          <w:szCs w:val="32"/>
        </w:rPr>
        <w:t>无</w:t>
      </w:r>
      <w:r>
        <w:rPr>
          <w:rFonts w:ascii="仿宋_GB2312" w:eastAsia="仿宋_GB2312" w:hAnsi="仿宋_GB2312" w:cs="仿宋_GB2312"/>
          <w:snapToGrid w:val="0"/>
          <w:kern w:val="0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napToGrid w:val="0"/>
          <w:kern w:val="0"/>
          <w:szCs w:val="32"/>
        </w:rPr>
        <w:t>□</w:t>
      </w:r>
      <w:r>
        <w:rPr>
          <w:rFonts w:ascii="仿宋_GB2312" w:eastAsia="仿宋_GB2312" w:hAnsi="仿宋_GB2312" w:cs="仿宋_GB2312"/>
          <w:snapToGrid w:val="0"/>
          <w:kern w:val="0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napToGrid w:val="0"/>
          <w:kern w:val="0"/>
          <w:szCs w:val="32"/>
        </w:rPr>
        <w:t>不完整</w:t>
      </w:r>
      <w:r>
        <w:rPr>
          <w:rFonts w:ascii="仿宋_GB2312" w:eastAsia="仿宋_GB2312" w:hAnsi="仿宋_GB2312" w:cs="仿宋_GB2312"/>
          <w:snapToGrid w:val="0"/>
          <w:kern w:val="0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napToGrid w:val="0"/>
          <w:kern w:val="0"/>
          <w:szCs w:val="32"/>
        </w:rPr>
        <w:t>□完整，如有提供佐证材料，见文件夹</w:t>
      </w:r>
      <w:r>
        <w:rPr>
          <w:rFonts w:ascii="仿宋_GB2312" w:eastAsia="仿宋_GB2312" w:hAnsi="仿宋_GB2312" w:cs="仿宋_GB2312"/>
          <w:snapToGrid w:val="0"/>
          <w:kern w:val="0"/>
          <w:szCs w:val="32"/>
        </w:rPr>
        <w:t>2</w:t>
      </w:r>
      <w:r>
        <w:rPr>
          <w:rFonts w:ascii="仿宋_GB2312" w:eastAsia="仿宋_GB2312" w:hAnsi="仿宋_GB2312" w:cs="仿宋_GB2312" w:hint="eastAsia"/>
          <w:snapToGrid w:val="0"/>
          <w:kern w:val="0"/>
          <w:szCs w:val="32"/>
        </w:rPr>
        <w:t>：</w:t>
      </w:r>
      <w:r>
        <w:rPr>
          <w:rFonts w:ascii="仿宋_GB2312" w:eastAsia="仿宋_GB2312" w:hAnsi="仿宋_GB2312" w:cs="仿宋_GB2312"/>
          <w:snapToGrid w:val="0"/>
          <w:kern w:val="0"/>
          <w:szCs w:val="32"/>
        </w:rPr>
        <w:t>xxx</w:t>
      </w:r>
      <w:r>
        <w:rPr>
          <w:rFonts w:ascii="仿宋_GB2312" w:eastAsia="仿宋_GB2312" w:hAnsi="仿宋_GB2312" w:cs="仿宋_GB2312" w:hint="eastAsia"/>
          <w:snapToGrid w:val="0"/>
          <w:kern w:val="0"/>
          <w:szCs w:val="32"/>
        </w:rPr>
        <w:t>。</w:t>
      </w:r>
    </w:p>
    <w:p w:rsidR="00D411F5" w:rsidRDefault="00D411F5">
      <w:pPr>
        <w:adjustRightInd w:val="0"/>
        <w:snapToGrid w:val="0"/>
        <w:spacing w:line="590" w:lineRule="exact"/>
        <w:ind w:firstLineChars="200" w:firstLine="640"/>
        <w:rPr>
          <w:rFonts w:ascii="黑体" w:eastAsia="黑体" w:hAnsi="黑体" w:cs="黑体"/>
          <w:bCs/>
          <w:snapToGrid w:val="0"/>
          <w:kern w:val="0"/>
          <w:szCs w:val="32"/>
        </w:rPr>
      </w:pPr>
      <w:r>
        <w:rPr>
          <w:rFonts w:ascii="黑体" w:eastAsia="黑体" w:hAnsi="黑体" w:cs="黑体" w:hint="eastAsia"/>
          <w:snapToGrid w:val="0"/>
          <w:kern w:val="0"/>
          <w:szCs w:val="32"/>
        </w:rPr>
        <w:t>三、偏离绩效目标的原因和下一步改进措施</w:t>
      </w:r>
      <w:r>
        <w:rPr>
          <w:rFonts w:ascii="黑体" w:eastAsia="黑体" w:hAnsi="黑体" w:cs="黑体" w:hint="eastAsia"/>
          <w:bCs/>
          <w:snapToGrid w:val="0"/>
          <w:kern w:val="0"/>
          <w:szCs w:val="32"/>
        </w:rPr>
        <w:t>（重点，详写）</w:t>
      </w:r>
    </w:p>
    <w:p w:rsidR="00D411F5" w:rsidRDefault="00D411F5">
      <w:pPr>
        <w:adjustRightInd w:val="0"/>
        <w:snapToGrid w:val="0"/>
        <w:spacing w:line="590" w:lineRule="exact"/>
        <w:ind w:firstLineChars="200" w:firstLine="640"/>
        <w:rPr>
          <w:rFonts w:ascii="仿宋_GB2312" w:eastAsia="仿宋_GB2312" w:hAnsi="仿宋_GB2312" w:cs="仿宋_GB2312"/>
          <w:snapToGrid w:val="0"/>
          <w:kern w:val="0"/>
          <w:szCs w:val="32"/>
        </w:rPr>
      </w:pPr>
      <w:r>
        <w:rPr>
          <w:rFonts w:ascii="仿宋_GB2312" w:eastAsia="仿宋_GB2312" w:hAnsi="仿宋_GB2312" w:cs="仿宋_GB2312" w:hint="eastAsia"/>
          <w:snapToGrid w:val="0"/>
          <w:kern w:val="0"/>
          <w:szCs w:val="32"/>
        </w:rPr>
        <w:t>无。</w:t>
      </w:r>
    </w:p>
    <w:p w:rsidR="00D411F5" w:rsidRDefault="00D411F5">
      <w:pPr>
        <w:pStyle w:val="TOC2"/>
        <w:adjustRightInd w:val="0"/>
        <w:snapToGrid w:val="0"/>
        <w:spacing w:line="590" w:lineRule="exact"/>
        <w:ind w:leftChars="0" w:left="0" w:firstLineChars="200" w:firstLine="640"/>
        <w:rPr>
          <w:rFonts w:ascii="仿宋_GB2312" w:cs="仿宋_GB2312"/>
          <w:snapToGrid w:val="0"/>
          <w:kern w:val="0"/>
          <w:szCs w:val="32"/>
        </w:rPr>
      </w:pPr>
      <w:r>
        <w:rPr>
          <w:rFonts w:ascii="仿宋_GB2312" w:hAnsi="仿宋_GB2312" w:cs="仿宋_GB2312" w:hint="eastAsia"/>
          <w:snapToGrid w:val="0"/>
          <w:kern w:val="0"/>
          <w:szCs w:val="32"/>
        </w:rPr>
        <w:t>提供佐证材料情况：</w:t>
      </w:r>
      <w:r>
        <w:rPr>
          <w:rFonts w:ascii="MS Mincho" w:eastAsia="MS Mincho" w:hAnsi="MS Mincho" w:cs="MS Mincho" w:hint="eastAsia"/>
          <w:snapToGrid w:val="0"/>
          <w:kern w:val="0"/>
          <w:szCs w:val="32"/>
        </w:rPr>
        <w:t>☑</w:t>
      </w:r>
      <w:r>
        <w:rPr>
          <w:rFonts w:ascii="仿宋_GB2312" w:hAnsi="仿宋_GB2312" w:cs="仿宋_GB2312" w:hint="eastAsia"/>
          <w:snapToGrid w:val="0"/>
          <w:kern w:val="0"/>
          <w:szCs w:val="32"/>
        </w:rPr>
        <w:t>无</w:t>
      </w:r>
      <w:r>
        <w:rPr>
          <w:rFonts w:ascii="仿宋_GB2312" w:hAnsi="仿宋_GB2312" w:cs="仿宋_GB2312"/>
          <w:snapToGrid w:val="0"/>
          <w:kern w:val="0"/>
          <w:szCs w:val="32"/>
        </w:rPr>
        <w:t xml:space="preserve"> </w:t>
      </w:r>
      <w:r>
        <w:rPr>
          <w:rFonts w:ascii="仿宋_GB2312" w:hAnsi="仿宋_GB2312" w:cs="仿宋_GB2312" w:hint="eastAsia"/>
          <w:snapToGrid w:val="0"/>
          <w:kern w:val="0"/>
          <w:szCs w:val="32"/>
        </w:rPr>
        <w:t>□</w:t>
      </w:r>
      <w:r>
        <w:rPr>
          <w:rFonts w:ascii="仿宋_GB2312" w:hAnsi="仿宋_GB2312" w:cs="仿宋_GB2312"/>
          <w:snapToGrid w:val="0"/>
          <w:kern w:val="0"/>
          <w:szCs w:val="32"/>
        </w:rPr>
        <w:t xml:space="preserve"> </w:t>
      </w:r>
      <w:r>
        <w:rPr>
          <w:rFonts w:ascii="仿宋_GB2312" w:hAnsi="仿宋_GB2312" w:cs="仿宋_GB2312" w:hint="eastAsia"/>
          <w:snapToGrid w:val="0"/>
          <w:kern w:val="0"/>
          <w:szCs w:val="32"/>
        </w:rPr>
        <w:t>不完整</w:t>
      </w:r>
      <w:r>
        <w:rPr>
          <w:rFonts w:ascii="仿宋_GB2312" w:hAnsi="仿宋_GB2312" w:cs="仿宋_GB2312"/>
          <w:snapToGrid w:val="0"/>
          <w:kern w:val="0"/>
          <w:szCs w:val="32"/>
        </w:rPr>
        <w:t xml:space="preserve"> </w:t>
      </w:r>
      <w:r>
        <w:rPr>
          <w:rFonts w:ascii="仿宋_GB2312" w:hAnsi="仿宋_GB2312" w:cs="仿宋_GB2312" w:hint="eastAsia"/>
          <w:snapToGrid w:val="0"/>
          <w:kern w:val="0"/>
          <w:szCs w:val="32"/>
        </w:rPr>
        <w:t>□完整，如有提供佐证材料，见文件夹</w:t>
      </w:r>
      <w:r>
        <w:rPr>
          <w:rFonts w:ascii="仿宋_GB2312" w:hAnsi="仿宋_GB2312" w:cs="仿宋_GB2312"/>
          <w:snapToGrid w:val="0"/>
          <w:kern w:val="0"/>
          <w:szCs w:val="32"/>
        </w:rPr>
        <w:t>3</w:t>
      </w:r>
      <w:r>
        <w:rPr>
          <w:rFonts w:ascii="仿宋_GB2312" w:hAnsi="仿宋_GB2312" w:cs="仿宋_GB2312" w:hint="eastAsia"/>
          <w:snapToGrid w:val="0"/>
          <w:kern w:val="0"/>
          <w:szCs w:val="32"/>
        </w:rPr>
        <w:t>：</w:t>
      </w:r>
      <w:r>
        <w:rPr>
          <w:rFonts w:ascii="仿宋_GB2312" w:hAnsi="仿宋_GB2312" w:cs="仿宋_GB2312"/>
          <w:snapToGrid w:val="0"/>
          <w:kern w:val="0"/>
          <w:szCs w:val="32"/>
        </w:rPr>
        <w:t>xxx</w:t>
      </w:r>
      <w:r>
        <w:rPr>
          <w:rFonts w:ascii="仿宋_GB2312" w:hAnsi="仿宋_GB2312" w:cs="仿宋_GB2312" w:hint="eastAsia"/>
          <w:snapToGrid w:val="0"/>
          <w:kern w:val="0"/>
          <w:szCs w:val="32"/>
        </w:rPr>
        <w:t>。</w:t>
      </w:r>
    </w:p>
    <w:p w:rsidR="00D411F5" w:rsidRDefault="00D411F5">
      <w:pPr>
        <w:adjustRightInd w:val="0"/>
        <w:snapToGrid w:val="0"/>
        <w:spacing w:line="590" w:lineRule="exact"/>
        <w:ind w:firstLineChars="200" w:firstLine="640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四、资金和项目管理制度建设</w:t>
      </w:r>
    </w:p>
    <w:p w:rsidR="00D411F5" w:rsidRDefault="00D411F5">
      <w:pPr>
        <w:pStyle w:val="TOC2"/>
        <w:adjustRightInd w:val="0"/>
        <w:snapToGrid w:val="0"/>
        <w:spacing w:line="590" w:lineRule="exact"/>
        <w:ind w:leftChars="0" w:left="0" w:firstLineChars="200" w:firstLine="640"/>
        <w:rPr>
          <w:rFonts w:ascii="仿宋_GB2312" w:cs="仿宋_GB2312"/>
          <w:snapToGrid w:val="0"/>
          <w:kern w:val="0"/>
          <w:szCs w:val="32"/>
        </w:rPr>
      </w:pPr>
      <w:r>
        <w:rPr>
          <w:rFonts w:ascii="仿宋_GB2312" w:hAnsi="仿宋_GB2312" w:cs="仿宋_GB2312" w:hint="eastAsia"/>
          <w:snapToGrid w:val="0"/>
          <w:kern w:val="0"/>
          <w:szCs w:val="32"/>
        </w:rPr>
        <w:t>无。</w:t>
      </w:r>
    </w:p>
    <w:p w:rsidR="00D411F5" w:rsidRDefault="00D411F5">
      <w:pPr>
        <w:pStyle w:val="TOC2"/>
        <w:adjustRightInd w:val="0"/>
        <w:snapToGrid w:val="0"/>
        <w:spacing w:line="590" w:lineRule="exact"/>
        <w:ind w:leftChars="0" w:left="0" w:firstLineChars="200" w:firstLine="640"/>
        <w:rPr>
          <w:rFonts w:ascii="仿宋_GB2312" w:cs="仿宋_GB2312"/>
          <w:snapToGrid w:val="0"/>
          <w:kern w:val="0"/>
          <w:szCs w:val="32"/>
        </w:rPr>
      </w:pPr>
      <w:r>
        <w:rPr>
          <w:rFonts w:ascii="仿宋_GB2312" w:hAnsi="仿宋_GB2312" w:cs="仿宋_GB2312" w:hint="eastAsia"/>
          <w:snapToGrid w:val="0"/>
          <w:kern w:val="0"/>
          <w:szCs w:val="32"/>
        </w:rPr>
        <w:t>提供佐证材料情况：</w:t>
      </w:r>
      <w:r>
        <w:rPr>
          <w:rFonts w:ascii="MS Mincho" w:eastAsia="MS Mincho" w:hAnsi="MS Mincho" w:cs="MS Mincho" w:hint="eastAsia"/>
          <w:snapToGrid w:val="0"/>
          <w:kern w:val="0"/>
          <w:szCs w:val="32"/>
        </w:rPr>
        <w:t>☑</w:t>
      </w:r>
      <w:r>
        <w:rPr>
          <w:rFonts w:ascii="仿宋_GB2312" w:hAnsi="仿宋_GB2312" w:cs="仿宋_GB2312" w:hint="eastAsia"/>
          <w:snapToGrid w:val="0"/>
          <w:kern w:val="0"/>
          <w:szCs w:val="32"/>
        </w:rPr>
        <w:t>无</w:t>
      </w:r>
      <w:r>
        <w:rPr>
          <w:rFonts w:ascii="仿宋_GB2312" w:hAnsi="仿宋_GB2312" w:cs="仿宋_GB2312"/>
          <w:snapToGrid w:val="0"/>
          <w:kern w:val="0"/>
          <w:szCs w:val="32"/>
        </w:rPr>
        <w:t xml:space="preserve"> </w:t>
      </w:r>
      <w:r>
        <w:rPr>
          <w:rFonts w:ascii="仿宋_GB2312" w:hAnsi="仿宋_GB2312" w:cs="仿宋_GB2312" w:hint="eastAsia"/>
          <w:snapToGrid w:val="0"/>
          <w:kern w:val="0"/>
          <w:szCs w:val="32"/>
        </w:rPr>
        <w:t>□</w:t>
      </w:r>
      <w:r>
        <w:rPr>
          <w:rFonts w:ascii="仿宋_GB2312" w:hAnsi="仿宋_GB2312" w:cs="仿宋_GB2312"/>
          <w:snapToGrid w:val="0"/>
          <w:kern w:val="0"/>
          <w:szCs w:val="32"/>
        </w:rPr>
        <w:t xml:space="preserve"> </w:t>
      </w:r>
      <w:r>
        <w:rPr>
          <w:rFonts w:ascii="仿宋_GB2312" w:hAnsi="仿宋_GB2312" w:cs="仿宋_GB2312" w:hint="eastAsia"/>
          <w:snapToGrid w:val="0"/>
          <w:kern w:val="0"/>
          <w:szCs w:val="32"/>
        </w:rPr>
        <w:t>不完整</w:t>
      </w:r>
      <w:r>
        <w:rPr>
          <w:rFonts w:ascii="仿宋_GB2312" w:hAnsi="仿宋_GB2312" w:cs="仿宋_GB2312"/>
          <w:snapToGrid w:val="0"/>
          <w:kern w:val="0"/>
          <w:szCs w:val="32"/>
        </w:rPr>
        <w:t xml:space="preserve"> </w:t>
      </w:r>
      <w:r>
        <w:rPr>
          <w:rFonts w:ascii="仿宋_GB2312" w:hAnsi="仿宋_GB2312" w:cs="仿宋_GB2312" w:hint="eastAsia"/>
          <w:snapToGrid w:val="0"/>
          <w:kern w:val="0"/>
          <w:szCs w:val="32"/>
        </w:rPr>
        <w:t>□完整，如有提供佐证材料，见文件夹</w:t>
      </w:r>
      <w:r>
        <w:rPr>
          <w:rFonts w:ascii="仿宋_GB2312" w:hAnsi="仿宋_GB2312" w:cs="仿宋_GB2312"/>
          <w:snapToGrid w:val="0"/>
          <w:kern w:val="0"/>
          <w:szCs w:val="32"/>
        </w:rPr>
        <w:t>4</w:t>
      </w:r>
      <w:r>
        <w:rPr>
          <w:rFonts w:ascii="仿宋_GB2312" w:hAnsi="仿宋_GB2312" w:cs="仿宋_GB2312" w:hint="eastAsia"/>
          <w:snapToGrid w:val="0"/>
          <w:kern w:val="0"/>
          <w:szCs w:val="32"/>
        </w:rPr>
        <w:t>：</w:t>
      </w:r>
      <w:r>
        <w:rPr>
          <w:rFonts w:ascii="仿宋_GB2312" w:hAnsi="仿宋_GB2312" w:cs="仿宋_GB2312"/>
          <w:snapToGrid w:val="0"/>
          <w:kern w:val="0"/>
          <w:szCs w:val="32"/>
        </w:rPr>
        <w:t>xxx</w:t>
      </w:r>
      <w:r>
        <w:rPr>
          <w:rFonts w:ascii="仿宋_GB2312" w:hAnsi="仿宋_GB2312" w:cs="仿宋_GB2312" w:hint="eastAsia"/>
          <w:snapToGrid w:val="0"/>
          <w:kern w:val="0"/>
          <w:szCs w:val="32"/>
        </w:rPr>
        <w:t>。</w:t>
      </w:r>
    </w:p>
    <w:p w:rsidR="00D411F5" w:rsidRDefault="00D411F5">
      <w:pPr>
        <w:numPr>
          <w:ilvl w:val="0"/>
          <w:numId w:val="1"/>
        </w:numPr>
        <w:adjustRightInd w:val="0"/>
        <w:snapToGrid w:val="0"/>
        <w:spacing w:line="590" w:lineRule="exact"/>
        <w:ind w:firstLineChars="200" w:firstLine="640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地市自评结果应用和信息公示公开情况</w:t>
      </w:r>
    </w:p>
    <w:p w:rsidR="00D411F5" w:rsidRDefault="00D411F5">
      <w:pPr>
        <w:pStyle w:val="TOC2"/>
        <w:adjustRightInd w:val="0"/>
        <w:snapToGrid w:val="0"/>
        <w:spacing w:line="590" w:lineRule="exact"/>
        <w:ind w:leftChars="0" w:left="0" w:firstLineChars="200" w:firstLine="640"/>
        <w:rPr>
          <w:rFonts w:ascii="仿宋_GB2312" w:cs="仿宋_GB2312"/>
          <w:snapToGrid w:val="0"/>
          <w:kern w:val="0"/>
          <w:szCs w:val="32"/>
        </w:rPr>
      </w:pPr>
      <w:r>
        <w:rPr>
          <w:rFonts w:ascii="仿宋_GB2312" w:hAnsi="仿宋_GB2312" w:cs="仿宋_GB2312" w:hint="eastAsia"/>
          <w:snapToGrid w:val="0"/>
          <w:kern w:val="0"/>
          <w:szCs w:val="32"/>
        </w:rPr>
        <w:t>无。</w:t>
      </w:r>
    </w:p>
    <w:p w:rsidR="00D411F5" w:rsidRDefault="00D411F5">
      <w:pPr>
        <w:pStyle w:val="TOC2"/>
        <w:adjustRightInd w:val="0"/>
        <w:snapToGrid w:val="0"/>
        <w:spacing w:line="590" w:lineRule="exact"/>
        <w:ind w:leftChars="0" w:left="0" w:firstLineChars="200" w:firstLine="640"/>
        <w:rPr>
          <w:rFonts w:ascii="仿宋_GB2312" w:cs="仿宋_GB2312"/>
          <w:snapToGrid w:val="0"/>
          <w:kern w:val="0"/>
          <w:szCs w:val="32"/>
        </w:rPr>
      </w:pPr>
      <w:r>
        <w:rPr>
          <w:rFonts w:ascii="仿宋_GB2312" w:hAnsi="仿宋_GB2312" w:cs="仿宋_GB2312" w:hint="eastAsia"/>
          <w:snapToGrid w:val="0"/>
          <w:kern w:val="0"/>
          <w:szCs w:val="32"/>
        </w:rPr>
        <w:t>提供佐证材料情况：</w:t>
      </w:r>
      <w:r>
        <w:rPr>
          <w:rFonts w:ascii="MS Mincho" w:eastAsia="MS Mincho" w:hAnsi="MS Mincho" w:cs="MS Mincho" w:hint="eastAsia"/>
          <w:snapToGrid w:val="0"/>
          <w:kern w:val="0"/>
          <w:szCs w:val="32"/>
        </w:rPr>
        <w:t>☑</w:t>
      </w:r>
      <w:r>
        <w:rPr>
          <w:rFonts w:ascii="仿宋_GB2312" w:hAnsi="仿宋_GB2312" w:cs="仿宋_GB2312" w:hint="eastAsia"/>
          <w:snapToGrid w:val="0"/>
          <w:kern w:val="0"/>
          <w:szCs w:val="32"/>
        </w:rPr>
        <w:t>无</w:t>
      </w:r>
      <w:r>
        <w:rPr>
          <w:rFonts w:ascii="仿宋_GB2312" w:hAnsi="仿宋_GB2312" w:cs="仿宋_GB2312"/>
          <w:snapToGrid w:val="0"/>
          <w:kern w:val="0"/>
          <w:szCs w:val="32"/>
        </w:rPr>
        <w:t xml:space="preserve"> </w:t>
      </w:r>
      <w:r>
        <w:rPr>
          <w:rFonts w:ascii="仿宋_GB2312" w:hAnsi="仿宋_GB2312" w:cs="仿宋_GB2312" w:hint="eastAsia"/>
          <w:snapToGrid w:val="0"/>
          <w:kern w:val="0"/>
          <w:szCs w:val="32"/>
        </w:rPr>
        <w:t>□</w:t>
      </w:r>
      <w:r>
        <w:rPr>
          <w:rFonts w:ascii="仿宋_GB2312" w:hAnsi="仿宋_GB2312" w:cs="仿宋_GB2312"/>
          <w:snapToGrid w:val="0"/>
          <w:kern w:val="0"/>
          <w:szCs w:val="32"/>
        </w:rPr>
        <w:t xml:space="preserve"> </w:t>
      </w:r>
      <w:r>
        <w:rPr>
          <w:rFonts w:ascii="仿宋_GB2312" w:hAnsi="仿宋_GB2312" w:cs="仿宋_GB2312" w:hint="eastAsia"/>
          <w:snapToGrid w:val="0"/>
          <w:kern w:val="0"/>
          <w:szCs w:val="32"/>
        </w:rPr>
        <w:t>不完整</w:t>
      </w:r>
      <w:r>
        <w:rPr>
          <w:rFonts w:ascii="仿宋_GB2312" w:hAnsi="仿宋_GB2312" w:cs="仿宋_GB2312"/>
          <w:snapToGrid w:val="0"/>
          <w:kern w:val="0"/>
          <w:szCs w:val="32"/>
        </w:rPr>
        <w:t xml:space="preserve"> </w:t>
      </w:r>
      <w:r>
        <w:rPr>
          <w:rFonts w:ascii="仿宋_GB2312" w:hAnsi="仿宋_GB2312" w:cs="仿宋_GB2312" w:hint="eastAsia"/>
          <w:snapToGrid w:val="0"/>
          <w:kern w:val="0"/>
          <w:szCs w:val="32"/>
        </w:rPr>
        <w:t>□完整，如有提供佐证材料，见文件夹</w:t>
      </w:r>
      <w:r>
        <w:rPr>
          <w:rFonts w:ascii="仿宋_GB2312" w:hAnsi="仿宋_GB2312" w:cs="仿宋_GB2312"/>
          <w:snapToGrid w:val="0"/>
          <w:kern w:val="0"/>
          <w:szCs w:val="32"/>
        </w:rPr>
        <w:t>5</w:t>
      </w:r>
      <w:r>
        <w:rPr>
          <w:rFonts w:ascii="仿宋_GB2312" w:hAnsi="仿宋_GB2312" w:cs="仿宋_GB2312" w:hint="eastAsia"/>
          <w:snapToGrid w:val="0"/>
          <w:kern w:val="0"/>
          <w:szCs w:val="32"/>
        </w:rPr>
        <w:t>：</w:t>
      </w:r>
      <w:r>
        <w:rPr>
          <w:rFonts w:ascii="仿宋_GB2312" w:hAnsi="仿宋_GB2312" w:cs="仿宋_GB2312"/>
          <w:snapToGrid w:val="0"/>
          <w:kern w:val="0"/>
          <w:szCs w:val="32"/>
        </w:rPr>
        <w:t>xxx</w:t>
      </w:r>
      <w:r>
        <w:rPr>
          <w:rFonts w:ascii="仿宋_GB2312" w:hAnsi="仿宋_GB2312" w:cs="仿宋_GB2312" w:hint="eastAsia"/>
          <w:snapToGrid w:val="0"/>
          <w:kern w:val="0"/>
          <w:szCs w:val="32"/>
        </w:rPr>
        <w:t>。</w:t>
      </w:r>
    </w:p>
    <w:p w:rsidR="00D411F5" w:rsidRDefault="00D411F5">
      <w:pPr>
        <w:pStyle w:val="TOC2"/>
        <w:adjustRightInd w:val="0"/>
        <w:snapToGrid w:val="0"/>
        <w:spacing w:line="590" w:lineRule="exact"/>
        <w:ind w:leftChars="0" w:left="0" w:firstLineChars="200" w:firstLine="640"/>
        <w:rPr>
          <w:rFonts w:ascii="黑体" w:eastAsia="黑体" w:hAnsi="黑体" w:cs="黑体"/>
          <w:snapToGrid w:val="0"/>
          <w:kern w:val="0"/>
          <w:szCs w:val="32"/>
        </w:rPr>
      </w:pPr>
      <w:r>
        <w:rPr>
          <w:rFonts w:ascii="黑体" w:eastAsia="黑体" w:hAnsi="黑体" w:cs="黑体" w:hint="eastAsia"/>
          <w:snapToGrid w:val="0"/>
          <w:kern w:val="0"/>
          <w:szCs w:val="32"/>
        </w:rPr>
        <w:t>六、其他需要说明的问题</w:t>
      </w:r>
    </w:p>
    <w:p w:rsidR="00D411F5" w:rsidRDefault="00D411F5">
      <w:pPr>
        <w:adjustRightInd w:val="0"/>
        <w:snapToGrid w:val="0"/>
        <w:spacing w:line="590" w:lineRule="exact"/>
        <w:ind w:firstLineChars="200" w:firstLine="640"/>
        <w:rPr>
          <w:rFonts w:ascii="仿宋_GB2312" w:eastAsia="仿宋_GB2312" w:hAnsi="仿宋_GB2312" w:cs="仿宋_GB2312"/>
          <w:snapToGrid w:val="0"/>
          <w:kern w:val="0"/>
          <w:szCs w:val="32"/>
        </w:rPr>
      </w:pPr>
      <w:r>
        <w:rPr>
          <w:rFonts w:ascii="仿宋_GB2312" w:eastAsia="仿宋_GB2312" w:hAnsi="仿宋_GB2312" w:cs="仿宋_GB2312" w:hint="eastAsia"/>
          <w:snapToGrid w:val="0"/>
          <w:kern w:val="0"/>
          <w:szCs w:val="32"/>
        </w:rPr>
        <w:t>无。</w:t>
      </w:r>
    </w:p>
    <w:p w:rsidR="00D411F5" w:rsidRDefault="00D411F5">
      <w:pPr>
        <w:pStyle w:val="TOC2"/>
        <w:adjustRightInd w:val="0"/>
        <w:snapToGrid w:val="0"/>
        <w:spacing w:line="590" w:lineRule="exact"/>
        <w:ind w:leftChars="0" w:left="0" w:firstLineChars="200" w:firstLine="640"/>
        <w:rPr>
          <w:rFonts w:ascii="仿宋_GB2312" w:cs="仿宋_GB2312"/>
          <w:snapToGrid w:val="0"/>
          <w:kern w:val="0"/>
          <w:szCs w:val="32"/>
        </w:rPr>
      </w:pPr>
      <w:r>
        <w:rPr>
          <w:rFonts w:ascii="仿宋_GB2312" w:hAnsi="仿宋_GB2312" w:cs="仿宋_GB2312" w:hint="eastAsia"/>
          <w:snapToGrid w:val="0"/>
          <w:kern w:val="0"/>
          <w:szCs w:val="32"/>
        </w:rPr>
        <w:t>提供佐证材料情况：</w:t>
      </w:r>
      <w:r>
        <w:rPr>
          <w:rFonts w:ascii="MS Mincho" w:eastAsia="MS Mincho" w:hAnsi="MS Mincho" w:cs="MS Mincho" w:hint="eastAsia"/>
          <w:snapToGrid w:val="0"/>
          <w:kern w:val="0"/>
          <w:szCs w:val="32"/>
        </w:rPr>
        <w:t>☑</w:t>
      </w:r>
      <w:r>
        <w:rPr>
          <w:rFonts w:ascii="仿宋_GB2312" w:hAnsi="仿宋_GB2312" w:cs="仿宋_GB2312" w:hint="eastAsia"/>
          <w:snapToGrid w:val="0"/>
          <w:kern w:val="0"/>
          <w:szCs w:val="32"/>
        </w:rPr>
        <w:t>无</w:t>
      </w:r>
      <w:r>
        <w:rPr>
          <w:rFonts w:ascii="仿宋_GB2312" w:hAnsi="仿宋_GB2312" w:cs="仿宋_GB2312"/>
          <w:snapToGrid w:val="0"/>
          <w:kern w:val="0"/>
          <w:szCs w:val="32"/>
        </w:rPr>
        <w:t xml:space="preserve"> </w:t>
      </w:r>
      <w:r>
        <w:rPr>
          <w:rFonts w:ascii="仿宋_GB2312" w:hAnsi="仿宋_GB2312" w:cs="仿宋_GB2312" w:hint="eastAsia"/>
          <w:snapToGrid w:val="0"/>
          <w:kern w:val="0"/>
          <w:szCs w:val="32"/>
        </w:rPr>
        <w:t>□</w:t>
      </w:r>
      <w:r>
        <w:rPr>
          <w:rFonts w:ascii="仿宋_GB2312" w:hAnsi="仿宋_GB2312" w:cs="仿宋_GB2312"/>
          <w:snapToGrid w:val="0"/>
          <w:kern w:val="0"/>
          <w:szCs w:val="32"/>
        </w:rPr>
        <w:t xml:space="preserve"> </w:t>
      </w:r>
      <w:r>
        <w:rPr>
          <w:rFonts w:ascii="仿宋_GB2312" w:hAnsi="仿宋_GB2312" w:cs="仿宋_GB2312" w:hint="eastAsia"/>
          <w:snapToGrid w:val="0"/>
          <w:kern w:val="0"/>
          <w:szCs w:val="32"/>
        </w:rPr>
        <w:t>不完整</w:t>
      </w:r>
      <w:r>
        <w:rPr>
          <w:rFonts w:ascii="仿宋_GB2312" w:hAnsi="仿宋_GB2312" w:cs="仿宋_GB2312"/>
          <w:snapToGrid w:val="0"/>
          <w:kern w:val="0"/>
          <w:szCs w:val="32"/>
        </w:rPr>
        <w:t xml:space="preserve"> </w:t>
      </w:r>
      <w:r>
        <w:rPr>
          <w:rFonts w:ascii="仿宋_GB2312" w:hAnsi="仿宋_GB2312" w:cs="仿宋_GB2312" w:hint="eastAsia"/>
          <w:snapToGrid w:val="0"/>
          <w:kern w:val="0"/>
          <w:szCs w:val="32"/>
        </w:rPr>
        <w:t>□完整，如有提供佐证材料，见文件夹</w:t>
      </w:r>
      <w:r>
        <w:rPr>
          <w:rFonts w:ascii="仿宋_GB2312" w:hAnsi="仿宋_GB2312" w:cs="仿宋_GB2312"/>
          <w:snapToGrid w:val="0"/>
          <w:kern w:val="0"/>
          <w:szCs w:val="32"/>
        </w:rPr>
        <w:t>6</w:t>
      </w:r>
      <w:r>
        <w:rPr>
          <w:rFonts w:ascii="仿宋_GB2312" w:hAnsi="仿宋_GB2312" w:cs="仿宋_GB2312" w:hint="eastAsia"/>
          <w:snapToGrid w:val="0"/>
          <w:kern w:val="0"/>
          <w:szCs w:val="32"/>
        </w:rPr>
        <w:t>：</w:t>
      </w:r>
      <w:r>
        <w:rPr>
          <w:rFonts w:ascii="仿宋_GB2312" w:hAnsi="仿宋_GB2312" w:cs="仿宋_GB2312"/>
          <w:snapToGrid w:val="0"/>
          <w:kern w:val="0"/>
          <w:szCs w:val="32"/>
        </w:rPr>
        <w:t>xxx</w:t>
      </w:r>
      <w:r>
        <w:rPr>
          <w:rFonts w:ascii="仿宋_GB2312" w:hAnsi="仿宋_GB2312" w:cs="仿宋_GB2312" w:hint="eastAsia"/>
          <w:snapToGrid w:val="0"/>
          <w:kern w:val="0"/>
          <w:szCs w:val="32"/>
        </w:rPr>
        <w:t>。</w:t>
      </w:r>
    </w:p>
    <w:p w:rsidR="00D411F5" w:rsidRDefault="00D411F5"/>
    <w:sectPr w:rsidR="00D411F5" w:rsidSect="00D95C05">
      <w:pgSz w:w="11906" w:h="16838"/>
      <w:pgMar w:top="2098" w:right="1474" w:bottom="1984" w:left="1587" w:header="851" w:footer="1474" w:gutter="0"/>
      <w:cols w:space="0"/>
      <w:docGrid w:type="lines" w:linePitch="57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??">
    <w:altName w:val="Albertus Medium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方正小标宋简体">
    <w:panose1 w:val="02010601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方正楷体_GBK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MS Mincho">
    <w:altName w:val="昒? 瀡?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5"/>
      <w:numFmt w:val="chineseCounting"/>
      <w:suff w:val="nothing"/>
      <w:lvlText w:val="%1、"/>
      <w:lvlJc w:val="left"/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bordersDoNotSurroundHeader/>
  <w:bordersDoNotSurroundFooter/>
  <w:documentProtection w:edit="forms" w:enforcement="1" w:cryptProviderType="rsaFull" w:cryptAlgorithmClass="hash" w:cryptAlgorithmType="typeAny" w:cryptAlgorithmSid="4" w:cryptSpinCount="100000" w:hash="4ZTHHf6lfsvX6wKZLrWlUKM57iM=" w:salt="aqXJnIIsmPmTPAokAQEqKA=="/>
  <w:defaultTabStop w:val="420"/>
  <w:drawingGridVerticalSpacing w:val="290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16CA1DA9"/>
    <w:rsid w:val="DFCF3F68"/>
    <w:rsid w:val="EF9D5799"/>
    <w:rsid w:val="F9FBA48D"/>
    <w:rsid w:val="FBD3B5DC"/>
    <w:rsid w:val="00842673"/>
    <w:rsid w:val="0093469A"/>
    <w:rsid w:val="00CE73D2"/>
    <w:rsid w:val="00D411F5"/>
    <w:rsid w:val="00D95C05"/>
    <w:rsid w:val="011411CF"/>
    <w:rsid w:val="01D87B11"/>
    <w:rsid w:val="16CA1DA9"/>
    <w:rsid w:val="2FB92D54"/>
    <w:rsid w:val="34B904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??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locked="1" w:semiHidden="0" w:uiPriority="0" w:unhideWhenUsed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Heading4"/>
    <w:qFormat/>
    <w:rsid w:val="00D95C05"/>
    <w:pPr>
      <w:widowControl w:val="0"/>
      <w:jc w:val="both"/>
    </w:pPr>
    <w:rPr>
      <w:rFonts w:ascii="Times New Roman" w:hAnsi="Times New Roman"/>
      <w:sz w:val="32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95C05"/>
    <w:pPr>
      <w:keepNext/>
      <w:keepLines/>
      <w:spacing w:line="580" w:lineRule="exact"/>
      <w:jc w:val="center"/>
      <w:outlineLvl w:val="0"/>
    </w:pPr>
    <w:rPr>
      <w:rFonts w:ascii="Calibri" w:eastAsia="方正小标宋简体" w:hAnsi="Calibri" w:cs="??"/>
      <w:kern w:val="44"/>
      <w:sz w:val="4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95C05"/>
    <w:pPr>
      <w:keepNext/>
      <w:jc w:val="center"/>
      <w:outlineLvl w:val="3"/>
    </w:pPr>
    <w:rPr>
      <w:rFonts w:ascii="Calibri" w:hAnsi="Calibri" w:cs="??"/>
      <w:b/>
      <w:sz w:val="4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3795"/>
    <w:rPr>
      <w:rFonts w:ascii="Times New Roman" w:hAnsi="Times New Roman"/>
      <w:b/>
      <w:bCs/>
      <w:kern w:val="44"/>
      <w:sz w:val="44"/>
      <w:szCs w:val="4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3795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Footer">
    <w:name w:val="footer"/>
    <w:basedOn w:val="Normal"/>
    <w:link w:val="FooterChar"/>
    <w:uiPriority w:val="99"/>
    <w:rsid w:val="00D95C0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7B3795"/>
    <w:rPr>
      <w:rFonts w:ascii="Times New Roman" w:hAnsi="Times New Roman"/>
      <w:sz w:val="18"/>
      <w:szCs w:val="18"/>
    </w:rPr>
  </w:style>
  <w:style w:type="paragraph" w:styleId="TOC2">
    <w:name w:val="toc 2"/>
    <w:basedOn w:val="Normal"/>
    <w:next w:val="Normal"/>
    <w:uiPriority w:val="99"/>
    <w:rsid w:val="00D95C05"/>
    <w:pPr>
      <w:spacing w:line="570" w:lineRule="exact"/>
      <w:ind w:leftChars="200" w:left="420"/>
    </w:pPr>
    <w:rPr>
      <w:rFonts w:ascii="Calibri" w:eastAsia="仿宋_GB2312" w:hAnsi="Calibri" w:cs="??"/>
      <w:szCs w:val="24"/>
    </w:rPr>
  </w:style>
  <w:style w:type="table" w:styleId="TableGrid">
    <w:name w:val="Table Grid"/>
    <w:basedOn w:val="TableNormal"/>
    <w:uiPriority w:val="99"/>
    <w:rsid w:val="00D95C05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</TotalTime>
  <Pages>5</Pages>
  <Words>227</Words>
  <Characters>1299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三条金</dc:creator>
  <cp:keywords/>
  <dc:description/>
  <cp:lastModifiedBy>微软用户</cp:lastModifiedBy>
  <cp:revision>2</cp:revision>
  <dcterms:created xsi:type="dcterms:W3CDTF">2025-02-27T11:52:00Z</dcterms:created>
  <dcterms:modified xsi:type="dcterms:W3CDTF">2025-11-03T06:36:00Z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  <property fmtid="{D5CDD505-2E9C-101B-9397-08002B2CF9AE}" pid="3" name="ICV">
    <vt:lpwstr>4793D751AE984AA0896522ECE0CCDB83_11</vt:lpwstr>
  </property>
  <property fmtid="{D5CDD505-2E9C-101B-9397-08002B2CF9AE}" pid="4" name="KSOTemplateDocerSaveRecord">
    <vt:lpwstr>eyJoZGlkIjoiMjQ1NDIyNjZmMWYxMTI0ZTYwZjc3M2U5Nzk2ZDNkZDAiLCJ1c2VySWQiOiIxNjI0MDc2MjEzIn0=</vt:lpwstr>
  </property>
</Properties>
</file>