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center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项目名称：粮食风险基金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仁化县发展改革</w:t>
      </w:r>
      <w:r>
        <w:rPr>
          <w:rFonts w:hint="eastAsia" w:ascii="仿宋_GB2312" w:hAnsi="宋体" w:eastAsia="仿宋_GB2312"/>
          <w:sz w:val="32"/>
          <w:lang w:val="en-US" w:eastAsia="zh-CN"/>
        </w:rPr>
        <w:t>和政务数据</w:t>
      </w:r>
      <w:r>
        <w:rPr>
          <w:rFonts w:hint="eastAsia" w:ascii="仿宋_GB2312" w:hAnsi="宋体" w:eastAsia="仿宋_GB2312"/>
          <w:sz w:val="32"/>
          <w:lang w:eastAsia="zh-CN"/>
        </w:rPr>
        <w:t>局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彭国秀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6352351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2024年3月11日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宋体" w:eastAsia="仿宋_GB2312"/>
          <w:sz w:val="32"/>
        </w:rPr>
        <w:t>粮食风险基金</w:t>
      </w:r>
      <w:r>
        <w:rPr>
          <w:rFonts w:hint="eastAsia" w:ascii="仿宋_GB2312" w:hAnsi="宋体" w:eastAsia="仿宋_GB2312"/>
          <w:sz w:val="32"/>
          <w:lang w:eastAsia="zh-CN"/>
        </w:rPr>
        <w:t>的资金额度是</w:t>
      </w:r>
      <w:r>
        <w:rPr>
          <w:rFonts w:hint="eastAsia" w:ascii="仿宋_GB2312" w:hAnsi="宋体" w:eastAsia="仿宋_GB2312"/>
          <w:sz w:val="32"/>
          <w:lang w:val="en-US" w:eastAsia="zh-CN"/>
        </w:rPr>
        <w:t>760万元。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资金分配方式是：县级储备粮油的保管费用及利息补贴是年初预拔80%，次年1月结算上年费用；完成年度轮换任务后申请轮换差价和补贴。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宋体" w:eastAsia="仿宋_GB2312"/>
          <w:sz w:val="32"/>
        </w:rPr>
        <w:t>粮食风险基金</w:t>
      </w:r>
      <w:r>
        <w:rPr>
          <w:rFonts w:hint="eastAsia" w:ascii="仿宋_GB2312" w:hAnsi="宋体" w:eastAsia="仿宋_GB2312"/>
          <w:sz w:val="32"/>
          <w:lang w:eastAsia="zh-CN"/>
        </w:rPr>
        <w:t>的主要用途是：用于补贴县级储备粮的贷款利息、保管费用及轮换费用。</w:t>
      </w:r>
      <w:bookmarkStart w:id="0" w:name="_GoBack"/>
      <w:bookmarkEnd w:id="0"/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宋体" w:eastAsia="仿宋_GB2312"/>
          <w:sz w:val="32"/>
        </w:rPr>
        <w:t>粮食风险基金</w:t>
      </w:r>
      <w:r>
        <w:rPr>
          <w:rFonts w:hint="eastAsia" w:ascii="仿宋_GB2312" w:hAnsi="宋体" w:eastAsia="仿宋_GB2312"/>
          <w:sz w:val="32"/>
          <w:lang w:eastAsia="zh-CN"/>
        </w:rPr>
        <w:t>的绩效目标：通过对县级储备粮贷款利息、保管费用与轮换费用的财政补贴，进一步提升我县县级储备粮的存储安全。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自评结论：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宋体" w:eastAsia="仿宋_GB2312"/>
          <w:sz w:val="32"/>
        </w:rPr>
        <w:t>粮食风险基金</w:t>
      </w:r>
      <w:r>
        <w:rPr>
          <w:rFonts w:hint="eastAsia" w:ascii="仿宋_GB2312" w:hAnsi="宋体" w:eastAsia="仿宋_GB2312"/>
          <w:sz w:val="32"/>
          <w:lang w:eastAsia="zh-CN"/>
        </w:rPr>
        <w:t>已全部形成支出，进一步提升我县县级储备粮的存储安全。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eastAsia="zh-CN"/>
        </w:rPr>
        <w:t>自评分数：</w:t>
      </w:r>
      <w:r>
        <w:rPr>
          <w:rFonts w:hint="eastAsia" w:ascii="仿宋_GB2312" w:hAnsi="宋体" w:eastAsia="仿宋_GB2312"/>
          <w:sz w:val="32"/>
          <w:lang w:val="en-US" w:eastAsia="zh-CN"/>
        </w:rPr>
        <w:t>100分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自评等级：优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宋体" w:eastAsia="仿宋_GB2312"/>
          <w:sz w:val="32"/>
        </w:rPr>
        <w:t>粮食风险基金</w:t>
      </w:r>
      <w:r>
        <w:rPr>
          <w:rFonts w:hint="eastAsia" w:ascii="仿宋_GB2312" w:hAnsi="宋体" w:eastAsia="仿宋_GB2312"/>
          <w:sz w:val="32"/>
          <w:lang w:eastAsia="zh-CN"/>
        </w:rPr>
        <w:t>已支出</w:t>
      </w:r>
      <w:r>
        <w:rPr>
          <w:rFonts w:hint="eastAsia" w:ascii="仿宋_GB2312" w:hAnsi="宋体" w:eastAsia="仿宋_GB2312"/>
          <w:sz w:val="32"/>
          <w:lang w:val="en-US" w:eastAsia="zh-CN"/>
        </w:rPr>
        <w:t>760万。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资金使用已达到预期绩效目标。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lang w:eastAsia="zh-CN"/>
        </w:rPr>
        <w:t>通过对县级储备粮贷款利息、保管费用与轮换费用的财政补贴，进一步提升我县县级储备粮的存储安全。</w:t>
      </w:r>
    </w:p>
    <w:p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无。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C6C6E"/>
    <w:multiLevelType w:val="singleLevel"/>
    <w:tmpl w:val="057C6C6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YmU1YmYxYzM4NTY2ZmQwMzg5MDJlZWNkNTUwZDUifQ=="/>
  </w:docVars>
  <w:rsids>
    <w:rsidRoot w:val="0BFE5C14"/>
    <w:rsid w:val="099A00A9"/>
    <w:rsid w:val="0ABF1BFB"/>
    <w:rsid w:val="0BFE5C14"/>
    <w:rsid w:val="16706179"/>
    <w:rsid w:val="1EDE4CF4"/>
    <w:rsid w:val="2136691D"/>
    <w:rsid w:val="2DE123DA"/>
    <w:rsid w:val="34D943A6"/>
    <w:rsid w:val="3A944A4B"/>
    <w:rsid w:val="3B8C1B6D"/>
    <w:rsid w:val="42F145B3"/>
    <w:rsid w:val="4A8F2A1B"/>
    <w:rsid w:val="6CFE24A2"/>
    <w:rsid w:val="FF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474</Words>
  <Characters>507</Characters>
  <Lines>0</Lines>
  <Paragraphs>0</Paragraphs>
  <TotalTime>333</TotalTime>
  <ScaleCrop>false</ScaleCrop>
  <LinksUpToDate>false</LinksUpToDate>
  <CharactersWithSpaces>513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2021-02-26T11:06:00Z</dcterms:created>
  <dc:creator>Administrator</dc:creator>
  <cp:lastModifiedBy>huawei</cp:lastModifiedBy>
  <cp:lastPrinted>2025-03-19T08:48:00Z</cp:lastPrinted>
  <dcterms:modified xsi:type="dcterms:W3CDTF">2025-10-30T15:37:07Z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5EA55F571C6B4BFDB5D10D02EBE02BF3_13</vt:lpwstr>
  </property>
  <property fmtid="{D5CDD505-2E9C-101B-9397-08002B2CF9AE}" pid="5" name="KSOTemplateDocerSaveRecord">
    <vt:lpwstr>eyJoZGlkIjoiNGMzNDZhN2NiYTVlMjI1ZTQxNWQ5NzFkNzRkN2UyODIiLCJ1c2VySWQiOiI0MTE5NzExNDMifQ==</vt:lpwstr>
  </property>
</Properties>
</file>