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CD755">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1135D199">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14:paraId="71DD180C">
      <w:pPr>
        <w:spacing w:line="720" w:lineRule="auto"/>
        <w:rPr>
          <w:rFonts w:hint="eastAsia" w:ascii="仿宋_GB2312" w:hAnsi="宋体" w:eastAsia="仿宋_GB2312"/>
          <w:sz w:val="32"/>
        </w:rPr>
      </w:pPr>
    </w:p>
    <w:p w14:paraId="3CDCFCE3">
      <w:pPr>
        <w:spacing w:line="720" w:lineRule="auto"/>
        <w:rPr>
          <w:rFonts w:hint="eastAsia" w:ascii="仿宋_GB2312" w:hAnsi="宋体" w:eastAsia="仿宋_GB2312"/>
          <w:sz w:val="32"/>
          <w:lang w:eastAsia="zh-CN"/>
        </w:rPr>
      </w:pPr>
      <w:r>
        <w:rPr>
          <w:rFonts w:hint="eastAsia" w:ascii="仿宋_GB2312" w:hAnsi="宋体" w:eastAsia="仿宋_GB2312"/>
          <w:sz w:val="32"/>
        </w:rPr>
        <w:t>项目名称：</w:t>
      </w:r>
      <w:r>
        <w:rPr>
          <w:rFonts w:hint="eastAsia" w:ascii="仿宋_GB2312" w:hAnsi="宋体" w:eastAsia="仿宋_GB2312"/>
          <w:sz w:val="32"/>
          <w:lang w:eastAsia="zh-CN"/>
        </w:rPr>
        <w:t>义务兵优待金</w:t>
      </w:r>
    </w:p>
    <w:p w14:paraId="615C182B">
      <w:pPr>
        <w:spacing w:line="240" w:lineRule="auto"/>
        <w:ind w:firstLine="1449" w:firstLineChars="453"/>
        <w:rPr>
          <w:rFonts w:hint="eastAsia" w:ascii="仿宋_GB2312" w:hAnsi="宋体" w:eastAsia="仿宋_GB2312"/>
          <w:sz w:val="32"/>
        </w:rPr>
      </w:pPr>
    </w:p>
    <w:p w14:paraId="0B2ED4CC">
      <w:pPr>
        <w:spacing w:line="240" w:lineRule="auto"/>
        <w:rPr>
          <w:rFonts w:hint="eastAsia" w:ascii="仿宋_GB2312" w:hAnsi="宋体" w:eastAsia="仿宋_GB2312"/>
          <w:sz w:val="32"/>
        </w:rPr>
      </w:pPr>
      <w:r>
        <w:rPr>
          <w:rFonts w:hint="eastAsia" w:ascii="仿宋_GB2312" w:hAnsi="宋体" w:eastAsia="仿宋_GB2312"/>
          <w:sz w:val="32"/>
        </w:rPr>
        <w:t>项目单位：</w:t>
      </w:r>
      <w:r>
        <w:rPr>
          <w:rFonts w:hint="eastAsia" w:ascii="仿宋_GB2312" w:hAnsi="宋体" w:eastAsia="仿宋_GB2312"/>
          <w:sz w:val="32"/>
          <w:lang w:eastAsia="zh-CN"/>
        </w:rPr>
        <w:t>仁化县民政和退役军人事务局</w:t>
      </w:r>
      <w:r>
        <w:rPr>
          <w:rFonts w:hint="eastAsia" w:ascii="仿宋_GB2312" w:hAnsi="宋体" w:eastAsia="仿宋_GB2312"/>
          <w:sz w:val="32"/>
        </w:rPr>
        <w:t>（公章）</w:t>
      </w:r>
    </w:p>
    <w:p w14:paraId="7B0F72F3">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38604651">
      <w:pPr>
        <w:spacing w:line="720" w:lineRule="auto"/>
        <w:ind w:firstLine="1449" w:firstLineChars="453"/>
        <w:rPr>
          <w:rFonts w:hint="eastAsia" w:ascii="仿宋_GB2312" w:hAnsi="宋体" w:eastAsia="仿宋_GB2312"/>
          <w:sz w:val="32"/>
        </w:rPr>
      </w:pPr>
    </w:p>
    <w:p w14:paraId="27C06470">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eastAsia="zh-CN"/>
        </w:rPr>
        <w:t>吴丹霞</w:t>
      </w:r>
    </w:p>
    <w:p w14:paraId="2FB1C006">
      <w:pPr>
        <w:spacing w:line="720" w:lineRule="auto"/>
        <w:ind w:firstLine="1449" w:firstLineChars="453"/>
        <w:rPr>
          <w:rFonts w:hint="eastAsia" w:ascii="仿宋_GB2312" w:hAnsi="宋体" w:eastAsia="仿宋_GB2312"/>
          <w:sz w:val="32"/>
        </w:rPr>
      </w:pPr>
    </w:p>
    <w:p w14:paraId="0A8106FA">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13827941959</w:t>
      </w:r>
    </w:p>
    <w:p w14:paraId="7EB2C1BC">
      <w:pPr>
        <w:spacing w:line="720" w:lineRule="auto"/>
        <w:rPr>
          <w:rFonts w:hint="eastAsia" w:ascii="仿宋_GB2312" w:hAnsi="宋体" w:eastAsia="仿宋_GB2312"/>
          <w:sz w:val="32"/>
        </w:rPr>
      </w:pPr>
    </w:p>
    <w:p w14:paraId="2973A4EB">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2025.2.26</w:t>
      </w:r>
    </w:p>
    <w:p w14:paraId="3CFB57ED">
      <w:pPr>
        <w:spacing w:line="240" w:lineRule="auto"/>
        <w:ind w:firstLine="1449" w:firstLineChars="453"/>
        <w:rPr>
          <w:rFonts w:hint="eastAsia" w:ascii="仿宋_GB2312" w:hAnsi="宋体" w:eastAsia="仿宋_GB2312"/>
          <w:sz w:val="32"/>
          <w:u w:val="single"/>
        </w:rPr>
      </w:pPr>
    </w:p>
    <w:p w14:paraId="4B8B2BB1">
      <w:pPr>
        <w:spacing w:line="225" w:lineRule="atLeast"/>
        <w:jc w:val="center"/>
        <w:rPr>
          <w:rFonts w:hint="eastAsia" w:ascii="楷体_GB2312" w:hAnsi="宋体" w:eastAsia="楷体_GB2312"/>
          <w:sz w:val="32"/>
          <w:szCs w:val="32"/>
        </w:rPr>
      </w:pPr>
    </w:p>
    <w:p w14:paraId="2B83446A">
      <w:pPr>
        <w:spacing w:line="360" w:lineRule="auto"/>
        <w:jc w:val="both"/>
        <w:rPr>
          <w:rFonts w:hint="eastAsia" w:ascii="仿宋_GB2312" w:hAnsi="仿宋_GB2312" w:eastAsia="仿宋_GB2312" w:cs="仿宋_GB2312"/>
          <w:sz w:val="32"/>
          <w:szCs w:val="32"/>
          <w:lang w:eastAsia="zh-CN"/>
        </w:rPr>
      </w:pPr>
    </w:p>
    <w:p w14:paraId="2D8A1D97">
      <w:pPr>
        <w:spacing w:line="360" w:lineRule="auto"/>
        <w:jc w:val="both"/>
        <w:rPr>
          <w:rFonts w:hint="eastAsia" w:ascii="仿宋_GB2312" w:hAnsi="仿宋_GB2312" w:eastAsia="仿宋_GB2312" w:cs="仿宋_GB2312"/>
          <w:sz w:val="32"/>
          <w:szCs w:val="32"/>
          <w:lang w:eastAsia="zh-CN"/>
        </w:rPr>
      </w:pPr>
    </w:p>
    <w:p w14:paraId="7CACB896">
      <w:pPr>
        <w:snapToGrid w:val="0"/>
        <w:spacing w:beforeLines="0" w:afterLines="0" w:line="360" w:lineRule="auto"/>
        <w:ind w:firstLine="640" w:firstLineChars="200"/>
        <w:rPr>
          <w:rFonts w:hint="eastAsia" w:ascii="黑体" w:eastAsia="黑体"/>
          <w:sz w:val="32"/>
          <w:szCs w:val="32"/>
        </w:rPr>
      </w:pPr>
    </w:p>
    <w:p w14:paraId="7469476A">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1EA2E720">
      <w:pPr>
        <w:spacing w:line="360" w:lineRule="auto"/>
        <w:ind w:firstLine="640" w:firstLineChars="200"/>
        <w:rPr>
          <w:rFonts w:hint="eastAsia" w:ascii="仿宋" w:hAnsi="仿宋" w:eastAsia="仿宋" w:cs="仿宋"/>
          <w:sz w:val="32"/>
          <w:szCs w:val="32"/>
          <w:lang w:eastAsia="zh-CN"/>
        </w:rPr>
      </w:pPr>
      <w:r>
        <w:rPr>
          <w:rFonts w:hint="eastAsia" w:ascii="仿宋_GB2312" w:hAnsi="仿宋_GB2312" w:eastAsia="仿宋_GB2312" w:cs="仿宋_GB2312"/>
          <w:sz w:val="32"/>
          <w:szCs w:val="32"/>
        </w:rPr>
        <w:t>根据《军人抚恤优待条例》和《仁化县征兵优抚安置规定》的要求，</w:t>
      </w:r>
      <w:r>
        <w:rPr>
          <w:rFonts w:hint="eastAsia" w:ascii="仿宋" w:hAnsi="仿宋" w:eastAsia="仿宋" w:cs="仿宋"/>
          <w:sz w:val="32"/>
          <w:szCs w:val="32"/>
        </w:rPr>
        <w:t>做好</w:t>
      </w:r>
      <w:r>
        <w:rPr>
          <w:rFonts w:hint="eastAsia" w:ascii="仿宋" w:hAnsi="仿宋" w:eastAsia="仿宋" w:cs="仿宋"/>
          <w:sz w:val="32"/>
          <w:szCs w:val="32"/>
          <w:lang w:val="en-US" w:eastAsia="zh-CN"/>
        </w:rPr>
        <w:t>2024</w:t>
      </w:r>
      <w:r>
        <w:rPr>
          <w:rFonts w:hint="eastAsia" w:ascii="仿宋" w:hAnsi="仿宋" w:eastAsia="仿宋" w:cs="仿宋"/>
          <w:sz w:val="32"/>
          <w:szCs w:val="32"/>
        </w:rPr>
        <w:t>年军烈属优待工作</w:t>
      </w:r>
      <w:r>
        <w:rPr>
          <w:rFonts w:hint="eastAsia" w:ascii="仿宋" w:hAnsi="仿宋" w:eastAsia="仿宋" w:cs="仿宋"/>
          <w:sz w:val="32"/>
          <w:szCs w:val="32"/>
          <w:lang w:eastAsia="zh-CN"/>
        </w:rPr>
        <w:t>。</w:t>
      </w:r>
    </w:p>
    <w:p w14:paraId="50FEFE2B">
      <w:pPr>
        <w:spacing w:line="360" w:lineRule="auto"/>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二、自评情况</w:t>
      </w:r>
    </w:p>
    <w:p w14:paraId="204B8707">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（一）自评分数</w:t>
      </w:r>
      <w:r>
        <w:rPr>
          <w:rFonts w:hint="eastAsia" w:ascii="仿宋_GB2312" w:eastAsia="仿宋_GB2312"/>
          <w:sz w:val="32"/>
          <w:szCs w:val="32"/>
          <w:lang w:eastAsia="zh-CN"/>
        </w:rPr>
        <w:t>：</w:t>
      </w:r>
      <w:r>
        <w:rPr>
          <w:rFonts w:hint="eastAsia" w:ascii="仿宋_GB2312" w:eastAsia="仿宋_GB2312"/>
          <w:sz w:val="32"/>
          <w:szCs w:val="32"/>
          <w:lang w:val="en-US" w:eastAsia="zh-CN"/>
        </w:rPr>
        <w:t>96.5分</w:t>
      </w:r>
    </w:p>
    <w:p w14:paraId="49EDC7D2">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14:paraId="5C6E4B46">
      <w:pPr>
        <w:snapToGrid w:val="0"/>
        <w:spacing w:beforeLines="0" w:afterLines="0" w:line="360" w:lineRule="auto"/>
        <w:ind w:firstLine="640" w:firstLineChars="200"/>
        <w:rPr>
          <w:rFonts w:hint="eastAsia" w:ascii="仿宋" w:hAnsi="仿宋" w:eastAsia="仿宋" w:cs="仿宋"/>
          <w:sz w:val="32"/>
          <w:szCs w:val="32"/>
          <w:lang w:eastAsia="zh-CN"/>
        </w:rPr>
      </w:pPr>
      <w:r>
        <w:rPr>
          <w:rFonts w:hint="eastAsia" w:ascii="仿宋_GB2312" w:eastAsia="仿宋_GB2312"/>
          <w:sz w:val="32"/>
          <w:szCs w:val="32"/>
        </w:rPr>
        <w:t xml:space="preserve">  1.资金支出情况</w:t>
      </w:r>
      <w:r>
        <w:rPr>
          <w:rFonts w:hint="eastAsia" w:ascii="仿宋_GB2312" w:eastAsia="仿宋_GB2312"/>
          <w:sz w:val="32"/>
          <w:szCs w:val="32"/>
          <w:lang w:eastAsia="zh-CN"/>
        </w:rPr>
        <w:t>：</w:t>
      </w:r>
      <w:r>
        <w:rPr>
          <w:rFonts w:hint="eastAsia" w:ascii="仿宋_GB2312" w:eastAsia="仿宋_GB2312"/>
          <w:sz w:val="32"/>
          <w:szCs w:val="32"/>
          <w:lang w:val="en-US" w:eastAsia="zh-CN"/>
        </w:rPr>
        <w:t>义务兵优待金全年预算安排386万元，其中本级预算安排300万元，中央预算安排86万元，执行数252.12万元，完成预算的65.31%。完成</w:t>
      </w:r>
      <w:r>
        <w:rPr>
          <w:rFonts w:hint="eastAsia" w:ascii="仿宋" w:hAnsi="仿宋" w:eastAsia="仿宋" w:cs="仿宋"/>
          <w:sz w:val="32"/>
          <w:szCs w:val="32"/>
        </w:rPr>
        <w:t>优待义务兵</w:t>
      </w:r>
      <w:r>
        <w:rPr>
          <w:rFonts w:hint="eastAsia" w:ascii="仿宋" w:hAnsi="仿宋" w:eastAsia="仿宋" w:cs="仿宋"/>
          <w:sz w:val="32"/>
          <w:szCs w:val="32"/>
          <w:lang w:val="en-US" w:eastAsia="zh-CN"/>
        </w:rPr>
        <w:t>90</w:t>
      </w:r>
      <w:r>
        <w:rPr>
          <w:rFonts w:hint="eastAsia" w:ascii="仿宋" w:hAnsi="仿宋" w:eastAsia="仿宋" w:cs="仿宋"/>
          <w:sz w:val="32"/>
          <w:szCs w:val="32"/>
        </w:rPr>
        <w:t>人，</w:t>
      </w:r>
      <w:r>
        <w:rPr>
          <w:rFonts w:hint="eastAsia" w:ascii="仿宋" w:hAnsi="仿宋" w:eastAsia="仿宋" w:cs="仿宋"/>
          <w:sz w:val="32"/>
          <w:szCs w:val="32"/>
          <w:lang w:val="en-US" w:eastAsia="zh-CN"/>
        </w:rPr>
        <w:t>优待金为每人25231元的补助金发放工作；</w:t>
      </w:r>
      <w:r>
        <w:rPr>
          <w:rFonts w:hint="eastAsia" w:ascii="仿宋" w:hAnsi="仿宋" w:eastAsia="仿宋" w:cs="仿宋"/>
          <w:sz w:val="32"/>
          <w:szCs w:val="32"/>
        </w:rPr>
        <w:t>优待定</w:t>
      </w:r>
      <w:r>
        <w:rPr>
          <w:rFonts w:hint="eastAsia" w:ascii="仿宋" w:hAnsi="仿宋" w:eastAsia="仿宋" w:cs="仿宋"/>
          <w:sz w:val="32"/>
          <w:szCs w:val="32"/>
          <w:lang w:eastAsia="zh-CN"/>
        </w:rPr>
        <w:t>期</w:t>
      </w:r>
      <w:r>
        <w:rPr>
          <w:rFonts w:hint="eastAsia" w:ascii="仿宋" w:hAnsi="仿宋" w:eastAsia="仿宋" w:cs="仿宋"/>
          <w:sz w:val="32"/>
          <w:szCs w:val="32"/>
        </w:rPr>
        <w:t>恤三属</w:t>
      </w:r>
      <w:r>
        <w:rPr>
          <w:rFonts w:hint="eastAsia" w:ascii="仿宋" w:hAnsi="仿宋" w:eastAsia="仿宋" w:cs="仿宋"/>
          <w:sz w:val="32"/>
          <w:szCs w:val="32"/>
          <w:lang w:val="en-US" w:eastAsia="zh-CN"/>
        </w:rPr>
        <w:t>2</w:t>
      </w:r>
      <w:r>
        <w:rPr>
          <w:rFonts w:hint="eastAsia" w:ascii="仿宋" w:hAnsi="仿宋" w:eastAsia="仿宋" w:cs="仿宋"/>
          <w:sz w:val="32"/>
          <w:szCs w:val="32"/>
        </w:rPr>
        <w:t>人，每人</w:t>
      </w:r>
      <w:r>
        <w:rPr>
          <w:rFonts w:hint="eastAsia" w:ascii="仿宋" w:hAnsi="仿宋" w:eastAsia="仿宋" w:cs="仿宋"/>
          <w:sz w:val="32"/>
          <w:szCs w:val="32"/>
          <w:lang w:val="en-US" w:eastAsia="zh-CN"/>
        </w:rPr>
        <w:t>16534</w:t>
      </w:r>
      <w:r>
        <w:rPr>
          <w:rFonts w:hint="eastAsia" w:ascii="仿宋" w:hAnsi="仿宋" w:eastAsia="仿宋" w:cs="仿宋"/>
          <w:sz w:val="32"/>
          <w:szCs w:val="32"/>
        </w:rPr>
        <w:t>元；优待非定恤烈属</w:t>
      </w:r>
      <w:r>
        <w:rPr>
          <w:rFonts w:hint="eastAsia" w:ascii="仿宋" w:hAnsi="仿宋" w:eastAsia="仿宋" w:cs="仿宋"/>
          <w:sz w:val="32"/>
          <w:szCs w:val="32"/>
          <w:lang w:val="en-US" w:eastAsia="zh-CN"/>
        </w:rPr>
        <w:t>17人，</w:t>
      </w:r>
      <w:r>
        <w:rPr>
          <w:rFonts w:hint="eastAsia" w:ascii="仿宋" w:hAnsi="仿宋" w:eastAsia="仿宋" w:cs="仿宋"/>
          <w:sz w:val="32"/>
          <w:szCs w:val="32"/>
        </w:rPr>
        <w:t>每人1200元</w:t>
      </w:r>
      <w:r>
        <w:rPr>
          <w:rFonts w:hint="eastAsia" w:ascii="仿宋" w:hAnsi="仿宋" w:eastAsia="仿宋" w:cs="仿宋"/>
          <w:sz w:val="32"/>
          <w:szCs w:val="32"/>
          <w:lang w:eastAsia="zh-CN"/>
        </w:rPr>
        <w:t>；补发</w:t>
      </w:r>
      <w:r>
        <w:rPr>
          <w:rFonts w:hint="eastAsia" w:ascii="仿宋" w:hAnsi="仿宋" w:eastAsia="仿宋" w:cs="仿宋"/>
          <w:sz w:val="32"/>
          <w:szCs w:val="32"/>
          <w:lang w:val="en-US" w:eastAsia="zh-CN"/>
        </w:rPr>
        <w:t>4名预备消防士2年优待金共19.69万元，从县级义务兵优待金资金支出166.12万元，粤财社〔2023〕267 号 2024年中央财政优抚对象补助经费义务兵优待金支出86万，</w:t>
      </w:r>
      <w:r>
        <w:rPr>
          <w:rFonts w:hint="eastAsia" w:ascii="仿宋" w:hAnsi="仿宋" w:eastAsia="仿宋" w:cs="仿宋"/>
          <w:sz w:val="32"/>
          <w:szCs w:val="32"/>
        </w:rPr>
        <w:t>全县共支出优待款</w:t>
      </w:r>
      <w:r>
        <w:rPr>
          <w:rFonts w:hint="eastAsia" w:ascii="仿宋" w:hAnsi="仿宋" w:eastAsia="仿宋" w:cs="仿宋"/>
          <w:sz w:val="32"/>
          <w:szCs w:val="32"/>
          <w:lang w:val="en-US" w:eastAsia="zh-CN"/>
        </w:rPr>
        <w:t>252.12</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024C1813">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 xml:space="preserve">  2.资金完成绩效目标情况</w:t>
      </w:r>
      <w:r>
        <w:rPr>
          <w:rFonts w:hint="eastAsia" w:ascii="仿宋_GB2312" w:eastAsia="仿宋_GB2312"/>
          <w:sz w:val="32"/>
          <w:szCs w:val="32"/>
          <w:lang w:eastAsia="zh-CN"/>
        </w:rPr>
        <w:t>：</w:t>
      </w:r>
      <w:r>
        <w:rPr>
          <w:rFonts w:hint="eastAsia" w:ascii="仿宋" w:hAnsi="仿宋" w:eastAsia="仿宋" w:cs="仿宋"/>
          <w:sz w:val="32"/>
          <w:szCs w:val="32"/>
          <w:lang w:eastAsia="zh-CN"/>
        </w:rPr>
        <w:t>在</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中旬</w:t>
      </w:r>
      <w:r>
        <w:rPr>
          <w:rFonts w:hint="eastAsia" w:ascii="仿宋_GB2312" w:hAnsi="仿宋_GB2312" w:eastAsia="仿宋_GB2312" w:cs="仿宋_GB2312"/>
          <w:sz w:val="32"/>
          <w:szCs w:val="32"/>
        </w:rPr>
        <w:t>全部发放到优待对象，</w:t>
      </w:r>
      <w:bookmarkStart w:id="0" w:name="_GoBack"/>
      <w:r>
        <w:rPr>
          <w:rFonts w:hint="eastAsia" w:ascii="仿宋_GB2312" w:hAnsi="仿宋_GB2312" w:eastAsia="仿宋_GB2312" w:cs="仿宋_GB2312"/>
          <w:sz w:val="32"/>
          <w:szCs w:val="32"/>
        </w:rPr>
        <w:t>实现了抚恤补助经费与经济社会发展相适应，优抚对象生活水平与当地人民群众生活水平同步提高的目标</w:t>
      </w:r>
      <w:r>
        <w:rPr>
          <w:rFonts w:hint="eastAsia" w:ascii="仿宋_GB2312" w:eastAsia="仿宋_GB2312"/>
          <w:sz w:val="32"/>
          <w:szCs w:val="32"/>
          <w:lang w:val="en-US" w:eastAsia="zh-CN"/>
        </w:rPr>
        <w:t>。项目支出实施后，实现慰问经费与经济社会发展相适应，</w:t>
      </w:r>
      <w:r>
        <w:rPr>
          <w:rFonts w:hint="eastAsia" w:ascii="仿宋_GB2312" w:eastAsia="仿宋_GB2312"/>
          <w:sz w:val="32"/>
          <w:szCs w:val="32"/>
        </w:rPr>
        <w:t>把党和政府的温暖送到广大</w:t>
      </w:r>
      <w:r>
        <w:rPr>
          <w:rFonts w:hint="eastAsia" w:ascii="仿宋_GB2312" w:eastAsia="仿宋_GB2312"/>
          <w:sz w:val="32"/>
          <w:szCs w:val="32"/>
          <w:lang w:eastAsia="zh-CN"/>
        </w:rPr>
        <w:t>退役军人和</w:t>
      </w:r>
      <w:r>
        <w:rPr>
          <w:rFonts w:hint="eastAsia" w:ascii="仿宋_GB2312" w:eastAsia="仿宋_GB2312"/>
          <w:sz w:val="32"/>
          <w:szCs w:val="32"/>
        </w:rPr>
        <w:t>优抚对象中</w:t>
      </w:r>
      <w:r>
        <w:rPr>
          <w:rFonts w:hint="eastAsia" w:ascii="仿宋_GB2312" w:eastAsia="仿宋_GB2312"/>
          <w:sz w:val="32"/>
          <w:szCs w:val="32"/>
          <w:lang w:val="en-US" w:eastAsia="zh-CN"/>
        </w:rPr>
        <w:t>。</w:t>
      </w:r>
    </w:p>
    <w:bookmarkEnd w:id="0"/>
    <w:p w14:paraId="514758AE">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3.资金分用途使用绩效。</w:t>
      </w:r>
    </w:p>
    <w:p w14:paraId="12255E11">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给</w:t>
      </w:r>
      <w:r>
        <w:rPr>
          <w:rFonts w:hint="eastAsia" w:ascii="仿宋_GB2312" w:eastAsia="仿宋_GB2312"/>
          <w:sz w:val="32"/>
          <w:szCs w:val="32"/>
          <w:lang w:eastAsia="zh-CN"/>
        </w:rPr>
        <w:t>我</w:t>
      </w:r>
      <w:r>
        <w:rPr>
          <w:rFonts w:hint="eastAsia" w:ascii="仿宋_GB2312" w:eastAsia="仿宋_GB2312"/>
          <w:sz w:val="32"/>
          <w:szCs w:val="32"/>
          <w:lang w:val="en-US" w:eastAsia="zh-CN"/>
        </w:rPr>
        <w:t>县</w:t>
      </w:r>
      <w:r>
        <w:rPr>
          <w:rFonts w:hint="eastAsia" w:ascii="仿宋_GB2312" w:eastAsia="仿宋_GB2312"/>
          <w:sz w:val="32"/>
          <w:szCs w:val="32"/>
        </w:rPr>
        <w:t>义务兵发放义务兵优待金，实行城乡统一标准，由县级人民政府按照不低于当年上一年度城镇常住居民人均可支配收入（以当地统计部门发布的统计数据为准）70%的标准发放。直至本人退伍、转为士官或提拔为部队干部。</w:t>
      </w:r>
    </w:p>
    <w:p w14:paraId="4B7598BD">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（三）资金使用绩效存在的问题</w:t>
      </w:r>
    </w:p>
    <w:p w14:paraId="55E8F9EE">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无</w:t>
      </w:r>
    </w:p>
    <w:p w14:paraId="6B4B5380">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1A4FCDC2">
      <w:pPr>
        <w:spacing w:line="360" w:lineRule="auto"/>
        <w:ind w:firstLine="640" w:firstLineChars="200"/>
        <w:jc w:val="both"/>
        <w:rPr>
          <w:rFonts w:hint="eastAsia" w:ascii="仿宋_GB2312" w:hAnsi="仿宋_GB2312" w:eastAsia="仿宋_GB2312" w:cs="仿宋_GB2312"/>
          <w:sz w:val="32"/>
          <w:szCs w:val="32"/>
          <w:lang w:eastAsia="zh-CN"/>
        </w:rPr>
      </w:pPr>
      <w:r>
        <w:rPr>
          <w:rFonts w:hint="eastAsia" w:ascii="仿宋_GB2312" w:eastAsia="仿宋_GB2312"/>
          <w:sz w:val="32"/>
          <w:szCs w:val="32"/>
          <w:lang w:eastAsia="zh-CN"/>
        </w:rPr>
        <w:t>无</w:t>
      </w:r>
    </w:p>
    <w:p w14:paraId="719FD50F"/>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E83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D290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7D290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E5D8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E5C14"/>
    <w:rsid w:val="01A64FD8"/>
    <w:rsid w:val="06FC3957"/>
    <w:rsid w:val="078D0F73"/>
    <w:rsid w:val="09061958"/>
    <w:rsid w:val="099A00A9"/>
    <w:rsid w:val="0A51373A"/>
    <w:rsid w:val="0BB621CE"/>
    <w:rsid w:val="0BFE5C14"/>
    <w:rsid w:val="100B4758"/>
    <w:rsid w:val="1EDE4CF4"/>
    <w:rsid w:val="20102CE5"/>
    <w:rsid w:val="244E0F7E"/>
    <w:rsid w:val="26E75774"/>
    <w:rsid w:val="2C6D73CE"/>
    <w:rsid w:val="2D503CB4"/>
    <w:rsid w:val="2DE02AD3"/>
    <w:rsid w:val="32C560AB"/>
    <w:rsid w:val="35A404BD"/>
    <w:rsid w:val="38647BB9"/>
    <w:rsid w:val="3B024BB7"/>
    <w:rsid w:val="3B805A13"/>
    <w:rsid w:val="42D05758"/>
    <w:rsid w:val="42F3693F"/>
    <w:rsid w:val="50423B83"/>
    <w:rsid w:val="531A4661"/>
    <w:rsid w:val="5A75799E"/>
    <w:rsid w:val="5BDD2AC3"/>
    <w:rsid w:val="5C8B6B47"/>
    <w:rsid w:val="5D887CEE"/>
    <w:rsid w:val="67571089"/>
    <w:rsid w:val="6CFE24A2"/>
    <w:rsid w:val="70812B91"/>
    <w:rsid w:val="7DA02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604</Words>
  <Characters>687</Characters>
  <Lines>0</Lines>
  <Paragraphs>0</Paragraphs>
  <TotalTime>17</TotalTime>
  <ScaleCrop>false</ScaleCrop>
  <LinksUpToDate>false</LinksUpToDate>
  <CharactersWithSpaces>695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zero</cp:lastModifiedBy>
  <cp:lastPrinted>2025-02-27T03:46:00Z</cp:lastPrinted>
  <dcterms:modified xsi:type="dcterms:W3CDTF">2025-10-23T07:49:31Z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ribbonExt">
    <vt:lpwstr>{"WPSExtOfficeTab":{"OnGetEnabled":false,"OnGetVisible":false}}</vt:lpwstr>
  </property>
  <property fmtid="{D5CDD505-2E9C-101B-9397-08002B2CF9AE}" pid="4" name="ICV">
    <vt:lpwstr>3E2B241468184222B188023798D1D071_13</vt:lpwstr>
  </property>
  <property fmtid="{D5CDD505-2E9C-101B-9397-08002B2CF9AE}" pid="5" name="KSOTemplateDocerSaveRecord">
    <vt:lpwstr>eyJoZGlkIjoiZjljZTk1Nzc1Mzc2ZjJiY2NhODMwMTAzOWYzMDFmNTAiLCJ1c2VySWQiOiIxMDMwMzI3MTczIn0=</vt:lpwstr>
  </property>
</Properties>
</file>