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41B7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79D342BD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D2DC660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13F3DE2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年最低生活保障补助资金</w:t>
      </w:r>
    </w:p>
    <w:p w14:paraId="22BF78AD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8728CC8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仁化县民政</w:t>
      </w:r>
      <w:r>
        <w:rPr>
          <w:rFonts w:hint="eastAsia" w:ascii="仿宋_GB2312" w:hAnsi="宋体" w:eastAsia="仿宋_GB2312"/>
          <w:sz w:val="32"/>
          <w:lang w:val="en-US" w:eastAsia="zh-CN"/>
        </w:rPr>
        <w:t>和退役军人事务</w:t>
      </w:r>
      <w:r>
        <w:rPr>
          <w:rFonts w:hint="eastAsia" w:ascii="仿宋_GB2312" w:hAnsi="宋体" w:eastAsia="仿宋_GB2312"/>
          <w:sz w:val="32"/>
          <w:lang w:eastAsia="zh-CN"/>
        </w:rPr>
        <w:t>局</w:t>
      </w:r>
    </w:p>
    <w:p w14:paraId="21C91DED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277E05B6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5580C272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李晓华</w:t>
      </w:r>
    </w:p>
    <w:p w14:paraId="49EF6A66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27DD821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6321704</w:t>
      </w:r>
    </w:p>
    <w:p w14:paraId="391B99F0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B138B50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</w:t>
      </w:r>
    </w:p>
    <w:p w14:paraId="57271135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6F508550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6FCF9802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BC16C56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FD3EF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4D2F747F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2914A8E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2024年最低生活保障补助资金支出2705.29万元，其中</w:t>
      </w:r>
      <w:r>
        <w:rPr>
          <w:rFonts w:hint="eastAsia" w:ascii="仿宋_GB2312" w:eastAsia="仿宋_GB2312"/>
          <w:sz w:val="32"/>
          <w:szCs w:val="32"/>
          <w:lang w:eastAsia="zh-CN"/>
        </w:rPr>
        <w:t>县级配套</w:t>
      </w:r>
      <w:r>
        <w:rPr>
          <w:rFonts w:hint="eastAsia" w:ascii="仿宋_GB2312" w:eastAsia="仿宋_GB2312"/>
          <w:sz w:val="32"/>
          <w:szCs w:val="32"/>
        </w:rPr>
        <w:t>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支出677.11万元，市级配套资金支出212万元，省级配套资金支出1185.18万元，中央配套资金支出631万元。</w:t>
      </w:r>
    </w:p>
    <w:p w14:paraId="4DBEA7E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0AC4D5CB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</w:t>
      </w:r>
    </w:p>
    <w:p w14:paraId="288771B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7F1B70F8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全年预算安排2909.18万元，执行数为2705.29万元，</w:t>
      </w:r>
      <w:r>
        <w:rPr>
          <w:rFonts w:hint="eastAsia" w:ascii="仿宋_GB2312" w:eastAsia="仿宋_GB2312"/>
          <w:sz w:val="32"/>
          <w:szCs w:val="32"/>
          <w:lang w:eastAsia="zh-CN"/>
        </w:rPr>
        <w:t>支出率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92.99%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E5CA0D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：符合条件的困难群众应保尽保，按时足额发放低保金，使困难群众的基本生活得到有效保障，维护社会和谐稳定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D822F47">
      <w:pPr>
        <w:numPr>
          <w:ilvl w:val="0"/>
          <w:numId w:val="0"/>
        </w:numPr>
        <w:ind w:right="0" w:right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主要用</w:t>
      </w:r>
      <w:r>
        <w:rPr>
          <w:rFonts w:hint="eastAsia" w:ascii="仿宋_GB2312" w:eastAsia="仿宋_GB2312"/>
          <w:sz w:val="32"/>
          <w:szCs w:val="32"/>
          <w:lang w:eastAsia="zh-CN"/>
        </w:rPr>
        <w:t>于支付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农村最低生活保障金和城镇最低生活保障金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已按时足额发放，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共发放城乡低保补助累计47768人次，合计2705.29万元，已完成“符合条件的困难群众100%发放”的任务目标。</w:t>
      </w:r>
    </w:p>
    <w:p w14:paraId="7501335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：无。</w:t>
      </w:r>
    </w:p>
    <w:p w14:paraId="3D5E1D45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318A9ED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B0DE52C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269500"/>
    <w:p w14:paraId="7819FA2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93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102B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102B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4D74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zYyYjMzNjdjMzhiYjRhYzI3OThhOTQ1ODQ0MGEifQ=="/>
    <w:docVar w:name="KSO_WPS_MARK_KEY" w:val="9ca14eed-9ad1-4adc-af05-831808e484f1"/>
  </w:docVars>
  <w:rsids>
    <w:rsidRoot w:val="0BFE5C14"/>
    <w:rsid w:val="099A00A9"/>
    <w:rsid w:val="0BFE5C14"/>
    <w:rsid w:val="15711640"/>
    <w:rsid w:val="1D2B36D2"/>
    <w:rsid w:val="1EDE4CF4"/>
    <w:rsid w:val="2DE123DA"/>
    <w:rsid w:val="3A8B5571"/>
    <w:rsid w:val="3E0D1BCB"/>
    <w:rsid w:val="3E98282A"/>
    <w:rsid w:val="42F145B3"/>
    <w:rsid w:val="4BDE56F9"/>
    <w:rsid w:val="6CFE24A2"/>
    <w:rsid w:val="7936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390</Characters>
  <Lines>0</Lines>
  <Paragraphs>0</Paragraphs>
  <TotalTime>1</TotalTime>
  <ScaleCrop>false</ScaleCrop>
  <LinksUpToDate>false</LinksUpToDate>
  <CharactersWithSpaces>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zero</cp:lastModifiedBy>
  <dcterms:modified xsi:type="dcterms:W3CDTF">2025-10-23T01:37:01Z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D4AF848D0E5740EC954D6422EE4DCAEA_13</vt:lpwstr>
  </property>
  <property fmtid="{D5CDD505-2E9C-101B-9397-08002B2CF9AE}" pid="5" name="KSOTemplateDocerSaveRecord">
    <vt:lpwstr>eyJoZGlkIjoiZjljZTk1Nzc1Mzc2ZjJiY2NhODMwMTAzOWYzMDFmNTAiLCJ1c2VySWQiOiIxMDMwMzI3MTczIn0=</vt:lpwstr>
  </property>
</Properties>
</file>