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044" w:firstLineChars="200"/>
        <w:jc w:val="both"/>
        <w:rPr>
          <w:rFonts w:hint="eastAsia" w:ascii="方正小标宋简体" w:hAnsi="宋体" w:eastAsia="方正小标宋简体"/>
          <w:b/>
          <w:sz w:val="52"/>
          <w:szCs w:val="52"/>
        </w:rPr>
      </w:pPr>
      <w:r>
        <w:rPr>
          <w:rFonts w:hint="eastAsia" w:ascii="方正小标宋简体" w:hAnsi="宋体" w:eastAsia="方正小标宋简体"/>
          <w:b/>
          <w:bCs/>
          <w:sz w:val="52"/>
          <w:szCs w:val="52"/>
        </w:rPr>
        <w:t>财政支出项目绩效自评</w:t>
      </w:r>
      <w:r>
        <w:rPr>
          <w:rFonts w:hint="eastAsia" w:ascii="方正小标宋简体" w:hAnsi="宋体" w:eastAsia="方正小标宋简体"/>
          <w:b/>
          <w:sz w:val="52"/>
          <w:szCs w:val="52"/>
        </w:rPr>
        <w:t>报告</w:t>
      </w:r>
    </w:p>
    <w:p>
      <w:pPr>
        <w:spacing w:line="360" w:lineRule="auto"/>
        <w:ind w:firstLine="3200" w:firstLineChars="10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2023年度</w:t>
      </w:r>
      <w:r>
        <w:rPr>
          <w:rFonts w:hint="eastAsia" w:ascii="仿宋_GB2312" w:hAnsi="仿宋_GB2312" w:eastAsia="仿宋_GB2312" w:cs="仿宋_GB2312"/>
          <w:sz w:val="32"/>
          <w:szCs w:val="32"/>
          <w:lang w:eastAsia="zh-CN"/>
        </w:rPr>
        <w:t>）</w:t>
      </w:r>
    </w:p>
    <w:p>
      <w:pPr>
        <w:spacing w:line="720" w:lineRule="auto"/>
        <w:rPr>
          <w:rFonts w:hint="eastAsia" w:ascii="仿宋_GB2312" w:hAnsi="宋体" w:eastAsia="仿宋_GB2312"/>
          <w:sz w:val="32"/>
        </w:rPr>
      </w:pPr>
    </w:p>
    <w:p>
      <w:pPr>
        <w:spacing w:line="720" w:lineRule="auto"/>
        <w:rPr>
          <w:rFonts w:hint="default" w:ascii="仿宋_GB2312" w:hAnsi="宋体" w:eastAsia="仿宋_GB2312"/>
          <w:sz w:val="32"/>
          <w:lang w:val="en-US" w:eastAsia="zh-CN"/>
        </w:rPr>
      </w:pPr>
      <w:r>
        <w:rPr>
          <w:rFonts w:hint="eastAsia" w:ascii="仿宋_GB2312" w:hAnsi="宋体" w:eastAsia="仿宋_GB2312"/>
          <w:sz w:val="32"/>
        </w:rPr>
        <w:t>项目名称：202</w:t>
      </w:r>
      <w:r>
        <w:rPr>
          <w:rFonts w:hint="eastAsia" w:ascii="仿宋_GB2312" w:hAnsi="宋体" w:eastAsia="仿宋_GB2312"/>
          <w:sz w:val="32"/>
          <w:lang w:val="en-US" w:eastAsia="zh-CN"/>
        </w:rPr>
        <w:t>3</w:t>
      </w:r>
      <w:r>
        <w:rPr>
          <w:rFonts w:hint="eastAsia" w:ascii="仿宋_GB2312" w:hAnsi="宋体" w:eastAsia="仿宋_GB2312"/>
          <w:sz w:val="32"/>
        </w:rPr>
        <w:t>年</w:t>
      </w:r>
      <w:r>
        <w:rPr>
          <w:rFonts w:hint="eastAsia" w:ascii="仿宋_GB2312" w:hAnsi="宋体" w:eastAsia="仿宋_GB2312"/>
          <w:sz w:val="32"/>
          <w:lang w:val="en-US" w:eastAsia="zh-CN"/>
        </w:rPr>
        <w:t>职业技能鉴定工作经费</w:t>
      </w:r>
    </w:p>
    <w:p>
      <w:pPr>
        <w:spacing w:line="240" w:lineRule="auto"/>
        <w:ind w:firstLine="1449" w:firstLineChars="453"/>
        <w:rPr>
          <w:rFonts w:hint="eastAsia" w:ascii="仿宋_GB2312" w:hAnsi="宋体" w:eastAsia="仿宋_GB2312"/>
          <w:sz w:val="32"/>
        </w:rPr>
      </w:pPr>
    </w:p>
    <w:p>
      <w:pPr>
        <w:spacing w:line="240" w:lineRule="auto"/>
        <w:rPr>
          <w:rFonts w:hint="eastAsia" w:ascii="仿宋_GB2312" w:hAnsi="宋体" w:eastAsia="仿宋_GB2312"/>
          <w:sz w:val="32"/>
        </w:rPr>
      </w:pPr>
      <w:r>
        <w:rPr>
          <w:rFonts w:hint="eastAsia" w:ascii="仿宋_GB2312" w:hAnsi="宋体" w:eastAsia="仿宋_GB2312"/>
          <w:sz w:val="32"/>
        </w:rPr>
        <w:t>项目单位：（公章）</w:t>
      </w:r>
    </w:p>
    <w:p>
      <w:pPr>
        <w:spacing w:line="240" w:lineRule="auto"/>
        <w:rPr>
          <w:rFonts w:hint="eastAsia" w:ascii="仿宋_GB2312" w:hAnsi="宋体" w:eastAsia="仿宋_GB2312"/>
          <w:sz w:val="24"/>
          <w:szCs w:val="24"/>
        </w:rPr>
      </w:pPr>
      <w:r>
        <w:rPr>
          <w:rFonts w:hint="eastAsia" w:ascii="仿宋_GB2312" w:hAnsi="宋体" w:eastAsia="仿宋_GB2312"/>
          <w:sz w:val="24"/>
          <w:szCs w:val="24"/>
        </w:rPr>
        <w:t>(一级预算单位)</w:t>
      </w:r>
    </w:p>
    <w:p>
      <w:pPr>
        <w:spacing w:line="720" w:lineRule="auto"/>
        <w:ind w:firstLine="1449" w:firstLineChars="453"/>
        <w:rPr>
          <w:rFonts w:hint="eastAsia" w:ascii="仿宋_GB2312" w:hAnsi="宋体" w:eastAsia="仿宋_GB2312"/>
          <w:sz w:val="32"/>
        </w:rPr>
      </w:pPr>
    </w:p>
    <w:p>
      <w:pPr>
        <w:spacing w:line="720" w:lineRule="auto"/>
        <w:rPr>
          <w:rFonts w:hint="eastAsia" w:ascii="仿宋_GB2312" w:hAnsi="宋体" w:eastAsia="仿宋_GB2312"/>
          <w:sz w:val="32"/>
          <w:lang w:val="en-US" w:eastAsia="zh-CN"/>
        </w:rPr>
      </w:pPr>
      <w:r>
        <w:rPr>
          <w:rFonts w:hint="eastAsia" w:ascii="仿宋_GB2312" w:hAnsi="宋体" w:eastAsia="仿宋_GB2312"/>
          <w:sz w:val="32"/>
        </w:rPr>
        <w:t>填报人姓名：</w:t>
      </w:r>
      <w:r>
        <w:rPr>
          <w:rFonts w:hint="eastAsia" w:ascii="仿宋_GB2312" w:hAnsi="宋体" w:eastAsia="仿宋_GB2312"/>
          <w:sz w:val="32"/>
          <w:lang w:val="en-US" w:eastAsia="zh-CN"/>
        </w:rPr>
        <w:t>陈莹</w:t>
      </w:r>
    </w:p>
    <w:p>
      <w:pPr>
        <w:spacing w:line="720" w:lineRule="auto"/>
        <w:ind w:firstLine="1449" w:firstLineChars="453"/>
        <w:rPr>
          <w:rFonts w:hint="eastAsia" w:ascii="仿宋_GB2312" w:hAnsi="宋体" w:eastAsia="仿宋_GB2312"/>
          <w:sz w:val="32"/>
        </w:rPr>
      </w:pPr>
    </w:p>
    <w:p>
      <w:pPr>
        <w:spacing w:line="720" w:lineRule="auto"/>
        <w:rPr>
          <w:rFonts w:hint="default" w:ascii="仿宋_GB2312" w:hAnsi="宋体" w:eastAsia="仿宋_GB2312"/>
          <w:sz w:val="32"/>
          <w:lang w:val="en-US" w:eastAsia="zh-CN"/>
        </w:rPr>
      </w:pPr>
      <w:r>
        <w:rPr>
          <w:rFonts w:hint="eastAsia" w:ascii="仿宋_GB2312" w:hAnsi="宋体" w:eastAsia="仿宋_GB2312"/>
          <w:sz w:val="32"/>
        </w:rPr>
        <w:t>联系电话：</w:t>
      </w:r>
      <w:r>
        <w:rPr>
          <w:rFonts w:hint="eastAsia" w:ascii="仿宋_GB2312" w:hAnsi="宋体" w:eastAsia="仿宋_GB2312"/>
          <w:sz w:val="32"/>
          <w:lang w:val="en-US" w:eastAsia="zh-CN"/>
        </w:rPr>
        <w:t>15914882408</w:t>
      </w:r>
    </w:p>
    <w:p>
      <w:pPr>
        <w:spacing w:line="720" w:lineRule="auto"/>
        <w:rPr>
          <w:rFonts w:hint="eastAsia" w:ascii="仿宋_GB2312" w:hAnsi="宋体" w:eastAsia="仿宋_GB2312"/>
          <w:sz w:val="32"/>
        </w:rPr>
      </w:pPr>
    </w:p>
    <w:p>
      <w:pPr>
        <w:spacing w:line="720" w:lineRule="auto"/>
        <w:rPr>
          <w:rFonts w:hint="default" w:ascii="仿宋_GB2312" w:hAnsi="宋体" w:eastAsia="仿宋_GB2312"/>
          <w:sz w:val="32"/>
          <w:lang w:val="en-US" w:eastAsia="zh-CN"/>
        </w:rPr>
      </w:pPr>
      <w:r>
        <w:rPr>
          <w:rFonts w:hint="eastAsia" w:ascii="仿宋_GB2312" w:hAnsi="宋体" w:eastAsia="仿宋_GB2312"/>
          <w:sz w:val="32"/>
        </w:rPr>
        <w:t>填报日期：</w:t>
      </w:r>
      <w:r>
        <w:rPr>
          <w:rFonts w:hint="eastAsia" w:ascii="仿宋_GB2312" w:hAnsi="宋体" w:eastAsia="仿宋_GB2312"/>
          <w:sz w:val="32"/>
          <w:lang w:val="en-US" w:eastAsia="zh-CN"/>
        </w:rPr>
        <w:t>2024年3月17日</w:t>
      </w:r>
    </w:p>
    <w:p>
      <w:pPr>
        <w:spacing w:line="240" w:lineRule="auto"/>
        <w:ind w:firstLine="1449" w:firstLineChars="453"/>
        <w:rPr>
          <w:rFonts w:hint="eastAsia" w:ascii="仿宋_GB2312" w:hAnsi="宋体" w:eastAsia="仿宋_GB2312"/>
          <w:sz w:val="32"/>
          <w:u w:val="single"/>
        </w:rPr>
      </w:pPr>
    </w:p>
    <w:p>
      <w:pPr>
        <w:spacing w:line="225" w:lineRule="atLeast"/>
        <w:jc w:val="center"/>
        <w:rPr>
          <w:rFonts w:hint="eastAsia" w:ascii="楷体_GB2312" w:hAnsi="宋体" w:eastAsia="楷体_GB2312"/>
          <w:sz w:val="32"/>
          <w:szCs w:val="32"/>
        </w:rPr>
      </w:pPr>
    </w:p>
    <w:p>
      <w:pPr>
        <w:spacing w:line="360" w:lineRule="auto"/>
        <w:jc w:val="both"/>
        <w:rPr>
          <w:rFonts w:hint="eastAsia" w:ascii="仿宋_GB2312" w:hAnsi="仿宋_GB2312" w:eastAsia="仿宋_GB2312" w:cs="仿宋_GB2312"/>
          <w:sz w:val="32"/>
          <w:szCs w:val="32"/>
          <w:lang w:eastAsia="zh-CN"/>
        </w:rPr>
      </w:pPr>
    </w:p>
    <w:p>
      <w:pPr>
        <w:spacing w:line="360" w:lineRule="auto"/>
        <w:jc w:val="both"/>
        <w:rPr>
          <w:rFonts w:hint="eastAsia" w:ascii="仿宋_GB2312" w:hAnsi="仿宋_GB2312" w:eastAsia="仿宋_GB2312" w:cs="仿宋_GB2312"/>
          <w:sz w:val="32"/>
          <w:szCs w:val="32"/>
          <w:lang w:eastAsia="zh-CN"/>
        </w:rPr>
      </w:pPr>
    </w:p>
    <w:p>
      <w:pPr>
        <w:snapToGrid w:val="0"/>
        <w:spacing w:beforeLines="0" w:afterLines="0" w:line="360" w:lineRule="auto"/>
        <w:ind w:firstLine="640" w:firstLineChars="200"/>
        <w:rPr>
          <w:rFonts w:hint="eastAsia" w:ascii="黑体" w:eastAsia="黑体"/>
          <w:sz w:val="32"/>
          <w:szCs w:val="32"/>
        </w:rPr>
      </w:pPr>
    </w:p>
    <w:p>
      <w:pPr>
        <w:snapToGrid w:val="0"/>
        <w:spacing w:beforeLines="0" w:afterLines="0" w:line="360" w:lineRule="auto"/>
        <w:ind w:firstLine="640" w:firstLineChars="200"/>
        <w:rPr>
          <w:rFonts w:hint="eastAsia" w:ascii="黑体" w:eastAsia="黑体"/>
          <w:sz w:val="32"/>
          <w:szCs w:val="32"/>
        </w:rPr>
      </w:pPr>
      <w:r>
        <w:rPr>
          <w:rFonts w:hint="eastAsia" w:ascii="黑体" w:eastAsia="黑体"/>
          <w:sz w:val="32"/>
          <w:szCs w:val="32"/>
        </w:rPr>
        <w:t>一、基本情况</w:t>
      </w:r>
    </w:p>
    <w:p>
      <w:pPr>
        <w:snapToGrid w:val="0"/>
        <w:spacing w:beforeLines="0" w:afterLines="0" w:line="360" w:lineRule="auto"/>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为确保我县职业技能鉴定中心的技能鉴定、管理咨询、等级认定、三项工程师资督导人员培训、三项工程竞赛筹备、第三方平台备案审核等各项工作顺利开展</w:t>
      </w:r>
    </w:p>
    <w:p>
      <w:pPr>
        <w:snapToGrid w:val="0"/>
        <w:spacing w:beforeLines="0" w:afterLines="0" w:line="360" w:lineRule="auto"/>
        <w:ind w:firstLine="640" w:firstLineChars="200"/>
        <w:rPr>
          <w:rFonts w:hint="eastAsia" w:ascii="黑体" w:eastAsia="黑体"/>
          <w:sz w:val="32"/>
          <w:szCs w:val="32"/>
        </w:rPr>
      </w:pPr>
      <w:r>
        <w:rPr>
          <w:rFonts w:hint="eastAsia" w:ascii="黑体" w:eastAsia="黑体"/>
          <w:sz w:val="32"/>
          <w:szCs w:val="32"/>
        </w:rPr>
        <w:t>二、自评情况</w:t>
      </w:r>
    </w:p>
    <w:p>
      <w:pPr>
        <w:snapToGrid w:val="0"/>
        <w:spacing w:beforeLines="0" w:afterLines="0" w:line="360" w:lineRule="auto"/>
        <w:ind w:firstLine="640" w:firstLineChars="200"/>
        <w:rPr>
          <w:rFonts w:hint="default" w:ascii="仿宋_GB2312" w:eastAsia="仿宋_GB2312"/>
          <w:sz w:val="32"/>
          <w:szCs w:val="32"/>
          <w:lang w:val="en-US" w:eastAsia="zh-CN"/>
        </w:rPr>
      </w:pPr>
      <w:r>
        <w:rPr>
          <w:rFonts w:hint="eastAsia" w:ascii="仿宋_GB2312" w:eastAsia="仿宋_GB2312"/>
          <w:sz w:val="32"/>
          <w:szCs w:val="32"/>
        </w:rPr>
        <w:t>（一）</w:t>
      </w:r>
      <w:r>
        <w:rPr>
          <w:rFonts w:hint="eastAsia" w:ascii="仿宋_GB2312" w:eastAsia="仿宋_GB2312"/>
          <w:sz w:val="32"/>
          <w:szCs w:val="32"/>
          <w:lang w:val="en-US" w:eastAsia="zh-CN"/>
        </w:rPr>
        <w:t>职业技能鉴定工作经费资金使用能够使我县职业技能人才培养工作顺利进行，自评98分，自评优。</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rPr>
        <w:t>（二）资金使用绩效</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  1.资金支出情况</w:t>
      </w:r>
      <w:r>
        <w:rPr>
          <w:rFonts w:hint="eastAsia" w:ascii="仿宋_GB2312" w:eastAsia="仿宋_GB2312"/>
          <w:sz w:val="32"/>
          <w:szCs w:val="32"/>
          <w:lang w:eastAsia="zh-CN"/>
        </w:rPr>
        <w:t>：</w:t>
      </w:r>
      <w:r>
        <w:rPr>
          <w:rFonts w:hint="eastAsia" w:ascii="仿宋_GB2312" w:eastAsia="仿宋_GB2312"/>
          <w:sz w:val="32"/>
          <w:szCs w:val="32"/>
          <w:lang w:val="en-US" w:eastAsia="zh-CN"/>
        </w:rPr>
        <w:t>职业技能鉴定工作经费年初预算2.4万元，使用1.807182万元，项目按期完成</w:t>
      </w:r>
      <w:r>
        <w:rPr>
          <w:rFonts w:hint="eastAsia" w:ascii="仿宋_GB2312" w:eastAsia="仿宋_GB2312"/>
          <w:sz w:val="32"/>
          <w:szCs w:val="32"/>
        </w:rPr>
        <w:t>。</w:t>
      </w:r>
    </w:p>
    <w:p>
      <w:pPr>
        <w:snapToGrid w:val="0"/>
        <w:spacing w:beforeLines="0" w:afterLines="0" w:line="360" w:lineRule="auto"/>
        <w:ind w:firstLine="640" w:firstLineChars="200"/>
        <w:rPr>
          <w:rFonts w:hint="default" w:ascii="仿宋_GB2312" w:eastAsia="仿宋_GB2312"/>
          <w:sz w:val="32"/>
          <w:szCs w:val="32"/>
          <w:lang w:val="en-US" w:eastAsia="zh-CN"/>
        </w:rPr>
      </w:pPr>
      <w:r>
        <w:rPr>
          <w:rFonts w:hint="eastAsia" w:ascii="仿宋_GB2312" w:eastAsia="仿宋_GB2312"/>
          <w:sz w:val="32"/>
          <w:szCs w:val="32"/>
        </w:rPr>
        <w:t xml:space="preserve">  2.资金完成绩效目标情况</w:t>
      </w:r>
      <w:r>
        <w:rPr>
          <w:rFonts w:hint="eastAsia" w:ascii="仿宋_GB2312" w:eastAsia="仿宋_GB2312"/>
          <w:sz w:val="32"/>
          <w:szCs w:val="32"/>
          <w:lang w:eastAsia="zh-CN"/>
        </w:rPr>
        <w:t>：</w:t>
      </w:r>
      <w:r>
        <w:rPr>
          <w:rFonts w:hint="eastAsia" w:ascii="仿宋_GB2312" w:eastAsia="仿宋_GB2312"/>
          <w:sz w:val="32"/>
          <w:szCs w:val="32"/>
          <w:lang w:val="en-US" w:eastAsia="zh-CN"/>
        </w:rPr>
        <w:t>本年度完成上级下达的职业技能等级任务数，举办了县级粤菜师傅大赛、粤菜师傅擂台赛，进一步推进职业技能等级工作，开展了多次专项能力、项目制等培训班，带动就业。同时及时发放就业见习人员补贴，按时缴纳人员工伤意外险费用，资金使用合理合规。</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  （三）资金使用绩效存在的问题</w:t>
      </w:r>
    </w:p>
    <w:p>
      <w:pPr>
        <w:snapToGrid w:val="0"/>
        <w:spacing w:beforeLines="0" w:afterLines="0" w:line="360" w:lineRule="auto"/>
        <w:ind w:firstLine="960" w:firstLineChars="300"/>
        <w:rPr>
          <w:rFonts w:hint="eastAsia" w:ascii="仿宋_GB2312" w:eastAsia="仿宋_GB2312"/>
          <w:sz w:val="32"/>
          <w:szCs w:val="32"/>
        </w:rPr>
      </w:pPr>
      <w:r>
        <w:rPr>
          <w:rFonts w:hint="eastAsia" w:ascii="仿宋_GB2312" w:eastAsia="仿宋_GB2312"/>
          <w:sz w:val="32"/>
          <w:szCs w:val="32"/>
          <w:lang w:val="en-US" w:eastAsia="zh-CN"/>
        </w:rPr>
        <w:t>无。</w:t>
      </w:r>
      <w:bookmarkStart w:id="0" w:name="_GoBack"/>
      <w:bookmarkEnd w:id="0"/>
    </w:p>
    <w:p>
      <w:pPr>
        <w:snapToGrid w:val="0"/>
        <w:spacing w:beforeLines="0" w:afterLines="0" w:line="360" w:lineRule="auto"/>
        <w:ind w:firstLine="640" w:firstLineChars="200"/>
        <w:rPr>
          <w:rFonts w:hint="eastAsia" w:ascii="黑体" w:eastAsia="黑体"/>
          <w:sz w:val="32"/>
          <w:szCs w:val="32"/>
        </w:rPr>
      </w:pPr>
      <w:r>
        <w:rPr>
          <w:rFonts w:hint="eastAsia" w:ascii="黑体" w:eastAsia="黑体"/>
          <w:sz w:val="32"/>
          <w:szCs w:val="32"/>
        </w:rPr>
        <w:t>三、改进意见</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无改进意见</w:t>
      </w:r>
      <w:r>
        <w:rPr>
          <w:rFonts w:hint="eastAsia" w:ascii="仿宋_GB2312" w:eastAsia="仿宋_GB2312"/>
          <w:sz w:val="32"/>
          <w:szCs w:val="32"/>
        </w:rPr>
        <w:t>。</w:t>
      </w:r>
    </w:p>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kZTNkZTczYzZjOTIyZWRmOWZhZDI2NDIxYzg2ZWIifQ=="/>
  </w:docVars>
  <w:rsids>
    <w:rsidRoot w:val="0BFE5C14"/>
    <w:rsid w:val="099A00A9"/>
    <w:rsid w:val="0ABF1BFB"/>
    <w:rsid w:val="0BFE5C14"/>
    <w:rsid w:val="1C8D708B"/>
    <w:rsid w:val="1EDE4CF4"/>
    <w:rsid w:val="2DE123DA"/>
    <w:rsid w:val="39AA078D"/>
    <w:rsid w:val="42F145B3"/>
    <w:rsid w:val="58E56A5C"/>
    <w:rsid w:val="6965484C"/>
    <w:rsid w:val="6CFE2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Body Text First Indent 21"/>
    <w:basedOn w:val="3"/>
    <w:uiPriority w:val="0"/>
    <w:pPr>
      <w:ind w:firstLine="480"/>
    </w:pPr>
  </w:style>
  <w:style w:type="paragraph" w:customStyle="1" w:styleId="3">
    <w:name w:val="Normal Indent1"/>
    <w:basedOn w:val="1"/>
    <w:qFormat/>
    <w:uiPriority w:val="0"/>
    <w:pPr>
      <w:spacing w:line="360" w:lineRule="auto"/>
      <w:ind w:firstLine="200" w:firstLineChars="200"/>
    </w:pPr>
    <w:rPr>
      <w:rFonts w:ascii="Times New Roman" w:hAnsi="Times New Roman"/>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196</Words>
  <Characters>202</Characters>
  <Lines>0</Lines>
  <Paragraphs>0</Paragraphs>
  <TotalTime>7</TotalTime>
  <ScaleCrop>false</ScaleCrop>
  <LinksUpToDate>false</LinksUpToDate>
  <CharactersWithSpaces>208</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2021-02-26T03:06:00Z</dcterms:created>
  <dc:creator>Administrator</dc:creator>
  <cp:lastModifiedBy>Administrator</cp:lastModifiedBy>
  <dcterms:modified xsi:type="dcterms:W3CDTF">2024-03-19T03:09:30Z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ribbonExt">
    <vt:lpwstr>{"WPSExtOfficeTab":{"OnGetEnabled":false,"OnGetVisible":false}}</vt:lpwstr>
  </property>
  <property fmtid="{D5CDD505-2E9C-101B-9397-08002B2CF9AE}" pid="4" name="ICV">
    <vt:lpwstr>F5B2410268504F5FADCB7CB5E180C9F4</vt:lpwstr>
  </property>
</Properties>
</file>