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1044" w:firstLineChars="200"/>
        <w:jc w:val="both"/>
        <w:rPr>
          <w:rFonts w:hint="eastAsia" w:ascii="方正小标宋简体" w:hAnsi="宋体" w:eastAsia="方正小标宋简体"/>
          <w:b/>
          <w:sz w:val="52"/>
          <w:szCs w:val="52"/>
        </w:rPr>
      </w:pPr>
      <w:r>
        <w:rPr>
          <w:rFonts w:hint="eastAsia" w:ascii="方正小标宋简体" w:hAnsi="宋体" w:eastAsia="方正小标宋简体"/>
          <w:b/>
          <w:bCs/>
          <w:sz w:val="52"/>
          <w:szCs w:val="52"/>
        </w:rPr>
        <w:t>财政支出项目绩效自评</w:t>
      </w:r>
      <w:r>
        <w:rPr>
          <w:rFonts w:hint="eastAsia" w:ascii="方正小标宋简体" w:hAnsi="宋体" w:eastAsia="方正小标宋简体"/>
          <w:b/>
          <w:sz w:val="52"/>
          <w:szCs w:val="52"/>
        </w:rPr>
        <w:t>报告</w:t>
      </w:r>
    </w:p>
    <w:p>
      <w:pPr>
        <w:spacing w:line="360" w:lineRule="auto"/>
        <w:ind w:firstLine="3200" w:firstLineChars="10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2023年度</w:t>
      </w:r>
      <w:r>
        <w:rPr>
          <w:rFonts w:hint="eastAsia" w:ascii="仿宋_GB2312" w:hAnsi="仿宋_GB2312" w:eastAsia="仿宋_GB2312" w:cs="仿宋_GB2312"/>
          <w:sz w:val="32"/>
          <w:szCs w:val="32"/>
          <w:lang w:eastAsia="zh-CN"/>
        </w:rPr>
        <w:t>）</w:t>
      </w:r>
    </w:p>
    <w:p>
      <w:pPr>
        <w:spacing w:line="720" w:lineRule="auto"/>
        <w:rPr>
          <w:rFonts w:hint="eastAsia" w:ascii="仿宋_GB2312" w:hAnsi="宋体" w:eastAsia="仿宋_GB2312"/>
          <w:sz w:val="32"/>
        </w:rPr>
      </w:pPr>
    </w:p>
    <w:p>
      <w:pPr>
        <w:spacing w:line="720" w:lineRule="auto"/>
        <w:rPr>
          <w:rFonts w:hint="eastAsia" w:ascii="仿宋_GB2312" w:hAnsi="宋体" w:eastAsia="仿宋_GB2312"/>
          <w:sz w:val="32"/>
        </w:rPr>
      </w:pPr>
      <w:r>
        <w:rPr>
          <w:rFonts w:hint="eastAsia" w:ascii="仿宋_GB2312" w:hAnsi="宋体" w:eastAsia="仿宋_GB2312"/>
          <w:sz w:val="32"/>
        </w:rPr>
        <w:t>项目名称：仁化县再就业服务中心托管人员大额医疗保险费</w:t>
      </w:r>
    </w:p>
    <w:p>
      <w:pPr>
        <w:spacing w:line="240" w:lineRule="auto"/>
        <w:ind w:firstLine="1449" w:firstLineChars="453"/>
        <w:rPr>
          <w:rFonts w:hint="eastAsia" w:ascii="仿宋_GB2312" w:hAnsi="宋体" w:eastAsia="仿宋_GB2312"/>
          <w:sz w:val="32"/>
        </w:rPr>
      </w:pPr>
    </w:p>
    <w:p>
      <w:pPr>
        <w:spacing w:line="240" w:lineRule="auto"/>
        <w:rPr>
          <w:rFonts w:hint="eastAsia" w:ascii="仿宋_GB2312" w:hAnsi="宋体" w:eastAsia="仿宋_GB2312"/>
          <w:sz w:val="32"/>
        </w:rPr>
      </w:pPr>
      <w:r>
        <w:rPr>
          <w:rFonts w:hint="eastAsia" w:ascii="仿宋_GB2312" w:hAnsi="宋体" w:eastAsia="仿宋_GB2312"/>
          <w:sz w:val="32"/>
        </w:rPr>
        <w:t>项目单位：（公章）仁化县人力资源和社会保障局</w:t>
      </w:r>
    </w:p>
    <w:p>
      <w:pPr>
        <w:spacing w:line="240" w:lineRule="auto"/>
        <w:rPr>
          <w:rFonts w:hint="eastAsia" w:ascii="仿宋_GB2312" w:hAnsi="宋体" w:eastAsia="仿宋_GB2312"/>
          <w:sz w:val="24"/>
          <w:szCs w:val="24"/>
        </w:rPr>
      </w:pPr>
      <w:r>
        <w:rPr>
          <w:rFonts w:hint="eastAsia" w:ascii="仿宋_GB2312" w:hAnsi="宋体" w:eastAsia="仿宋_GB2312"/>
          <w:sz w:val="24"/>
          <w:szCs w:val="24"/>
        </w:rPr>
        <w:t>(一级预算单位)</w:t>
      </w:r>
    </w:p>
    <w:p>
      <w:pPr>
        <w:spacing w:line="720" w:lineRule="auto"/>
        <w:ind w:firstLine="1449" w:firstLineChars="453"/>
        <w:rPr>
          <w:rFonts w:hint="eastAsia" w:ascii="仿宋_GB2312" w:hAnsi="宋体" w:eastAsia="仿宋_GB2312"/>
          <w:sz w:val="32"/>
        </w:rPr>
      </w:pPr>
    </w:p>
    <w:p>
      <w:pPr>
        <w:spacing w:line="720" w:lineRule="auto"/>
        <w:rPr>
          <w:rFonts w:hint="eastAsia" w:ascii="仿宋_GB2312" w:hAnsi="宋体" w:eastAsia="仿宋_GB2312"/>
          <w:sz w:val="32"/>
          <w:lang w:val="en-US" w:eastAsia="zh-CN"/>
        </w:rPr>
      </w:pPr>
      <w:r>
        <w:rPr>
          <w:rFonts w:hint="eastAsia" w:ascii="仿宋_GB2312" w:hAnsi="宋体" w:eastAsia="仿宋_GB2312"/>
          <w:sz w:val="32"/>
        </w:rPr>
        <w:t>填报人姓名：</w:t>
      </w:r>
      <w:r>
        <w:rPr>
          <w:rFonts w:hint="eastAsia" w:ascii="仿宋_GB2312" w:hAnsi="宋体" w:eastAsia="仿宋_GB2312"/>
          <w:sz w:val="32"/>
          <w:lang w:eastAsia="zh-CN"/>
        </w:rPr>
        <w:t>李臻</w:t>
      </w:r>
    </w:p>
    <w:p>
      <w:pPr>
        <w:spacing w:line="720" w:lineRule="auto"/>
        <w:ind w:firstLine="1449" w:firstLineChars="453"/>
        <w:rPr>
          <w:rFonts w:hint="eastAsia" w:ascii="仿宋_GB2312" w:hAnsi="宋体" w:eastAsia="仿宋_GB2312"/>
          <w:sz w:val="32"/>
        </w:rPr>
      </w:pPr>
    </w:p>
    <w:p>
      <w:pPr>
        <w:spacing w:line="720" w:lineRule="auto"/>
        <w:rPr>
          <w:rFonts w:hint="default" w:ascii="仿宋_GB2312" w:hAnsi="宋体" w:eastAsia="仿宋_GB2312"/>
          <w:sz w:val="32"/>
          <w:lang w:val="en-US" w:eastAsia="zh-CN"/>
        </w:rPr>
      </w:pPr>
      <w:r>
        <w:rPr>
          <w:rFonts w:hint="eastAsia" w:ascii="仿宋_GB2312" w:hAnsi="宋体" w:eastAsia="仿宋_GB2312"/>
          <w:sz w:val="32"/>
        </w:rPr>
        <w:t>联系电话：</w:t>
      </w:r>
      <w:r>
        <w:rPr>
          <w:rFonts w:hint="eastAsia" w:ascii="仿宋_GB2312" w:hAnsi="宋体" w:eastAsia="仿宋_GB2312"/>
          <w:sz w:val="32"/>
          <w:lang w:val="en-US" w:eastAsia="zh-CN"/>
        </w:rPr>
        <w:t>6352567</w:t>
      </w:r>
    </w:p>
    <w:p>
      <w:pPr>
        <w:spacing w:line="720" w:lineRule="auto"/>
        <w:rPr>
          <w:rFonts w:hint="eastAsia" w:ascii="仿宋_GB2312" w:hAnsi="宋体" w:eastAsia="仿宋_GB2312"/>
          <w:sz w:val="32"/>
        </w:rPr>
      </w:pPr>
    </w:p>
    <w:p>
      <w:pPr>
        <w:spacing w:line="720" w:lineRule="auto"/>
        <w:rPr>
          <w:rFonts w:hint="eastAsia" w:ascii="仿宋_GB2312" w:hAnsi="宋体" w:eastAsia="仿宋_GB2312"/>
          <w:sz w:val="32"/>
          <w:lang w:val="en-US" w:eastAsia="zh-CN"/>
        </w:rPr>
      </w:pPr>
      <w:r>
        <w:rPr>
          <w:rFonts w:hint="eastAsia" w:ascii="仿宋_GB2312" w:hAnsi="宋体" w:eastAsia="仿宋_GB2312"/>
          <w:sz w:val="32"/>
        </w:rPr>
        <w:t>填报日期：</w:t>
      </w:r>
      <w:r>
        <w:rPr>
          <w:rFonts w:hint="eastAsia" w:ascii="仿宋_GB2312" w:hAnsi="宋体" w:eastAsia="仿宋_GB2312"/>
          <w:sz w:val="32"/>
          <w:lang w:val="en-US" w:eastAsia="zh-CN"/>
        </w:rPr>
        <w:t>2024年3月13日</w:t>
      </w:r>
    </w:p>
    <w:p>
      <w:pPr>
        <w:spacing w:line="240" w:lineRule="auto"/>
        <w:ind w:firstLine="1449" w:firstLineChars="453"/>
        <w:rPr>
          <w:rFonts w:hint="eastAsia" w:ascii="仿宋_GB2312" w:hAnsi="宋体" w:eastAsia="仿宋_GB2312"/>
          <w:sz w:val="32"/>
          <w:u w:val="single"/>
        </w:rPr>
      </w:pPr>
    </w:p>
    <w:p>
      <w:pPr>
        <w:spacing w:line="225" w:lineRule="atLeast"/>
        <w:jc w:val="center"/>
        <w:rPr>
          <w:rFonts w:hint="eastAsia" w:ascii="楷体_GB2312" w:hAnsi="宋体" w:eastAsia="楷体_GB2312"/>
          <w:sz w:val="32"/>
          <w:szCs w:val="32"/>
        </w:rPr>
      </w:pPr>
    </w:p>
    <w:p>
      <w:pPr>
        <w:spacing w:line="360" w:lineRule="auto"/>
        <w:jc w:val="both"/>
        <w:rPr>
          <w:rFonts w:hint="eastAsia" w:ascii="仿宋_GB2312" w:hAnsi="仿宋_GB2312" w:eastAsia="仿宋_GB2312" w:cs="仿宋_GB2312"/>
          <w:sz w:val="32"/>
          <w:szCs w:val="32"/>
          <w:lang w:eastAsia="zh-CN"/>
        </w:rPr>
      </w:pPr>
    </w:p>
    <w:p>
      <w:pPr>
        <w:spacing w:line="360" w:lineRule="auto"/>
        <w:jc w:val="both"/>
        <w:rPr>
          <w:rFonts w:hint="eastAsia" w:ascii="仿宋_GB2312" w:hAnsi="仿宋_GB2312" w:eastAsia="仿宋_GB2312" w:cs="仿宋_GB2312"/>
          <w:sz w:val="32"/>
          <w:szCs w:val="32"/>
          <w:lang w:eastAsia="zh-CN"/>
        </w:rPr>
      </w:pPr>
    </w:p>
    <w:p>
      <w:pPr>
        <w:snapToGrid w:val="0"/>
        <w:spacing w:beforeLines="0" w:afterLines="0" w:line="360" w:lineRule="auto"/>
        <w:ind w:firstLine="640" w:firstLineChars="200"/>
        <w:rPr>
          <w:rFonts w:hint="eastAsia" w:ascii="黑体" w:eastAsia="黑体"/>
          <w:sz w:val="32"/>
          <w:szCs w:val="32"/>
        </w:rPr>
      </w:pPr>
    </w:p>
    <w:p>
      <w:pPr>
        <w:snapToGrid w:val="0"/>
        <w:spacing w:beforeLines="0" w:afterLines="0" w:line="360" w:lineRule="auto"/>
        <w:ind w:firstLine="640" w:firstLineChars="200"/>
        <w:rPr>
          <w:rFonts w:hint="eastAsia" w:ascii="黑体" w:eastAsia="黑体"/>
          <w:sz w:val="32"/>
          <w:szCs w:val="32"/>
        </w:rPr>
      </w:pPr>
      <w:r>
        <w:rPr>
          <w:rFonts w:hint="eastAsia" w:ascii="黑体" w:eastAsia="黑体"/>
          <w:sz w:val="32"/>
          <w:szCs w:val="32"/>
        </w:rPr>
        <w:t>一、基本情况</w:t>
      </w:r>
    </w:p>
    <w:p>
      <w:pPr>
        <w:snapToGrid w:val="0"/>
        <w:spacing w:beforeLines="0" w:afterLines="0" w:line="360" w:lineRule="auto"/>
        <w:ind w:firstLine="640" w:firstLineChars="200"/>
        <w:rPr>
          <w:rFonts w:hint="eastAsia" w:ascii="仿宋_GB2312" w:eastAsia="仿宋_GB2312"/>
          <w:sz w:val="32"/>
          <w:szCs w:val="32"/>
        </w:rPr>
      </w:pPr>
      <w:r>
        <w:rPr>
          <w:rFonts w:hint="eastAsia" w:ascii="仿宋_GB2312" w:eastAsia="仿宋_GB2312"/>
          <w:sz w:val="32"/>
          <w:szCs w:val="32"/>
          <w:lang w:eastAsia="zh-CN"/>
        </w:rPr>
        <w:t>再就业服务中心对县转制企业退休人员及五年内退休人员对超支社会保险费进统一托管缴纳，确保托管转制企业退休人员正常缴纳社保，不影响其社保待遇。</w:t>
      </w:r>
      <w:r>
        <w:rPr>
          <w:rFonts w:hint="eastAsia" w:ascii="仿宋_GB2312" w:eastAsia="仿宋_GB2312"/>
          <w:sz w:val="32"/>
          <w:szCs w:val="32"/>
          <w:lang w:val="en-US" w:eastAsia="zh-CN"/>
        </w:rPr>
        <w:t>2023年</w:t>
      </w:r>
      <w:r>
        <w:rPr>
          <w:rFonts w:hint="eastAsia" w:ascii="仿宋_GB2312" w:eastAsia="仿宋_GB2312"/>
          <w:sz w:val="32"/>
          <w:szCs w:val="32"/>
          <w:lang w:eastAsia="zh-CN"/>
        </w:rPr>
        <w:t>收到</w:t>
      </w:r>
      <w:r>
        <w:rPr>
          <w:rFonts w:hint="eastAsia" w:ascii="仿宋_GB2312" w:eastAsia="仿宋_GB2312"/>
          <w:sz w:val="32"/>
          <w:szCs w:val="32"/>
          <w:lang w:val="en-US" w:eastAsia="zh-CN"/>
        </w:rPr>
        <w:t>58344元，支出58344元。</w:t>
      </w:r>
      <w:r>
        <w:rPr>
          <w:rFonts w:hint="eastAsia" w:ascii="仿宋_GB2312" w:eastAsia="仿宋_GB2312"/>
          <w:sz w:val="32"/>
          <w:szCs w:val="32"/>
        </w:rPr>
        <w:t>再就业服务中心托管人员超支社会保险费缴纳58344元</w:t>
      </w:r>
      <w:r>
        <w:rPr>
          <w:rFonts w:hint="eastAsia" w:ascii="仿宋_GB2312" w:eastAsia="仿宋_GB2312"/>
          <w:sz w:val="32"/>
          <w:szCs w:val="32"/>
          <w:lang w:val="en-US" w:eastAsia="zh-CN"/>
        </w:rPr>
        <w:t>378</w:t>
      </w:r>
      <w:r>
        <w:rPr>
          <w:rFonts w:hint="eastAsia" w:ascii="仿宋_GB2312" w:eastAsia="仿宋_GB2312"/>
          <w:sz w:val="32"/>
          <w:szCs w:val="32"/>
        </w:rPr>
        <w:t>人，资金使用率</w:t>
      </w:r>
      <w:r>
        <w:rPr>
          <w:rFonts w:hint="eastAsia" w:ascii="仿宋_GB2312" w:eastAsia="仿宋_GB2312"/>
          <w:sz w:val="32"/>
          <w:szCs w:val="32"/>
          <w:lang w:val="en-US" w:eastAsia="zh-CN"/>
        </w:rPr>
        <w:t>100</w:t>
      </w:r>
      <w:r>
        <w:rPr>
          <w:rFonts w:hint="eastAsia" w:ascii="仿宋_GB2312" w:eastAsia="仿宋_GB2312"/>
          <w:sz w:val="32"/>
          <w:szCs w:val="32"/>
        </w:rPr>
        <w:t>%。</w:t>
      </w:r>
    </w:p>
    <w:p>
      <w:pPr>
        <w:snapToGrid w:val="0"/>
        <w:spacing w:beforeLines="0" w:afterLines="0" w:line="360" w:lineRule="auto"/>
        <w:ind w:firstLine="640" w:firstLineChars="200"/>
        <w:rPr>
          <w:rFonts w:hint="eastAsia" w:ascii="黑体" w:eastAsia="黑体"/>
          <w:sz w:val="32"/>
          <w:szCs w:val="32"/>
        </w:rPr>
      </w:pPr>
      <w:r>
        <w:rPr>
          <w:rFonts w:hint="eastAsia" w:ascii="黑体" w:eastAsia="黑体"/>
          <w:sz w:val="32"/>
          <w:szCs w:val="32"/>
        </w:rPr>
        <w:t>二、自评情况</w:t>
      </w:r>
    </w:p>
    <w:p>
      <w:pPr>
        <w:snapToGrid w:val="0"/>
        <w:spacing w:beforeLines="0" w:afterLines="0"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rPr>
        <w:t>（一）自评分数</w:t>
      </w:r>
      <w:r>
        <w:rPr>
          <w:rFonts w:hint="eastAsia" w:ascii="仿宋_GB2312" w:eastAsia="仿宋_GB2312"/>
          <w:sz w:val="32"/>
          <w:szCs w:val="32"/>
          <w:lang w:eastAsia="zh-CN"/>
        </w:rPr>
        <w:t>。</w:t>
      </w:r>
      <w:r>
        <w:rPr>
          <w:rFonts w:hint="eastAsia" w:ascii="仿宋_GB2312" w:eastAsia="仿宋_GB2312"/>
          <w:sz w:val="32"/>
          <w:szCs w:val="32"/>
          <w:lang w:val="en-US" w:eastAsia="zh-CN"/>
        </w:rPr>
        <w:t>90分。</w:t>
      </w:r>
      <w:bookmarkStart w:id="0" w:name="_GoBack"/>
      <w:bookmarkEnd w:id="0"/>
    </w:p>
    <w:p>
      <w:pPr>
        <w:snapToGrid w:val="0"/>
        <w:spacing w:beforeLines="0" w:afterLines="0" w:line="360" w:lineRule="auto"/>
        <w:ind w:firstLine="640" w:firstLineChars="200"/>
        <w:rPr>
          <w:rFonts w:hint="eastAsia" w:ascii="仿宋_GB2312" w:eastAsia="仿宋_GB2312"/>
          <w:sz w:val="32"/>
          <w:szCs w:val="32"/>
        </w:rPr>
      </w:pPr>
      <w:r>
        <w:rPr>
          <w:rFonts w:hint="eastAsia" w:ascii="仿宋_GB2312" w:eastAsia="仿宋_GB2312"/>
          <w:sz w:val="32"/>
          <w:szCs w:val="32"/>
        </w:rPr>
        <w:t>（二）资金使用绩效</w:t>
      </w:r>
    </w:p>
    <w:p>
      <w:pPr>
        <w:snapToGrid w:val="0"/>
        <w:spacing w:beforeLines="0" w:afterLines="0" w:line="360" w:lineRule="auto"/>
        <w:ind w:firstLine="640" w:firstLineChars="200"/>
        <w:rPr>
          <w:rFonts w:hint="eastAsia" w:ascii="仿宋_GB2312" w:eastAsia="仿宋_GB2312"/>
          <w:sz w:val="32"/>
          <w:szCs w:val="32"/>
        </w:rPr>
      </w:pPr>
      <w:r>
        <w:rPr>
          <w:rFonts w:hint="eastAsia" w:ascii="仿宋_GB2312" w:eastAsia="仿宋_GB2312"/>
          <w:sz w:val="32"/>
          <w:szCs w:val="32"/>
        </w:rPr>
        <w:t xml:space="preserve">  1.资金支出情况。</w:t>
      </w:r>
      <w:r>
        <w:rPr>
          <w:rFonts w:hint="eastAsia" w:ascii="仿宋_GB2312" w:eastAsia="仿宋_GB2312"/>
          <w:sz w:val="32"/>
          <w:szCs w:val="32"/>
          <w:lang w:eastAsia="zh-CN"/>
        </w:rPr>
        <w:t>筹集</w:t>
      </w:r>
      <w:r>
        <w:rPr>
          <w:rFonts w:hint="eastAsia" w:ascii="仿宋_GB2312" w:eastAsia="仿宋_GB2312"/>
          <w:sz w:val="32"/>
          <w:szCs w:val="32"/>
          <w:lang w:val="en-US" w:eastAsia="zh-CN"/>
        </w:rPr>
        <w:t>58344元，支出58344元。</w:t>
      </w:r>
      <w:r>
        <w:rPr>
          <w:rFonts w:hint="eastAsia" w:ascii="仿宋_GB2312" w:eastAsia="仿宋_GB2312"/>
          <w:sz w:val="32"/>
          <w:szCs w:val="32"/>
        </w:rPr>
        <w:t>再就业服务中心托管人员超支社会保险费缴纳58344元</w:t>
      </w:r>
      <w:r>
        <w:rPr>
          <w:rFonts w:hint="eastAsia" w:ascii="仿宋_GB2312" w:eastAsia="仿宋_GB2312"/>
          <w:sz w:val="32"/>
          <w:szCs w:val="32"/>
          <w:lang w:val="en-US" w:eastAsia="zh-CN"/>
        </w:rPr>
        <w:t>378</w:t>
      </w:r>
      <w:r>
        <w:rPr>
          <w:rFonts w:hint="eastAsia" w:ascii="仿宋_GB2312" w:eastAsia="仿宋_GB2312"/>
          <w:sz w:val="32"/>
          <w:szCs w:val="32"/>
        </w:rPr>
        <w:t>人，资金使用率</w:t>
      </w:r>
      <w:r>
        <w:rPr>
          <w:rFonts w:hint="eastAsia" w:ascii="仿宋_GB2312" w:eastAsia="仿宋_GB2312"/>
          <w:sz w:val="32"/>
          <w:szCs w:val="32"/>
          <w:lang w:val="en-US" w:eastAsia="zh-CN"/>
        </w:rPr>
        <w:t>100</w:t>
      </w:r>
      <w:r>
        <w:rPr>
          <w:rFonts w:hint="eastAsia" w:ascii="仿宋_GB2312" w:eastAsia="仿宋_GB2312"/>
          <w:sz w:val="32"/>
          <w:szCs w:val="32"/>
        </w:rPr>
        <w:t>%。</w:t>
      </w:r>
    </w:p>
    <w:p>
      <w:pPr>
        <w:snapToGrid w:val="0"/>
        <w:spacing w:beforeLines="0" w:afterLines="0" w:line="360" w:lineRule="auto"/>
        <w:ind w:firstLine="640" w:firstLineChars="200"/>
        <w:rPr>
          <w:rFonts w:hint="eastAsia" w:ascii="仿宋_GB2312" w:eastAsia="仿宋_GB2312"/>
          <w:sz w:val="32"/>
          <w:szCs w:val="32"/>
        </w:rPr>
      </w:pPr>
      <w:r>
        <w:rPr>
          <w:rFonts w:hint="eastAsia" w:ascii="仿宋_GB2312" w:eastAsia="仿宋_GB2312"/>
          <w:sz w:val="32"/>
          <w:szCs w:val="32"/>
        </w:rPr>
        <w:t xml:space="preserve">  2.资金完成绩效目标情况。再就业服务中心托管人员超支社会保险费缴纳58344元</w:t>
      </w:r>
      <w:r>
        <w:rPr>
          <w:rFonts w:hint="eastAsia" w:ascii="仿宋_GB2312" w:eastAsia="仿宋_GB2312"/>
          <w:sz w:val="32"/>
          <w:szCs w:val="32"/>
          <w:lang w:val="en-US" w:eastAsia="zh-CN"/>
        </w:rPr>
        <w:t>378</w:t>
      </w:r>
      <w:r>
        <w:rPr>
          <w:rFonts w:hint="eastAsia" w:ascii="仿宋_GB2312" w:eastAsia="仿宋_GB2312"/>
          <w:sz w:val="32"/>
          <w:szCs w:val="32"/>
        </w:rPr>
        <w:t>人，确保托管转制企业退休人员社保待遇</w:t>
      </w:r>
      <w:r>
        <w:rPr>
          <w:rFonts w:hint="eastAsia" w:ascii="仿宋_GB2312" w:eastAsia="仿宋_GB2312"/>
          <w:sz w:val="32"/>
          <w:szCs w:val="32"/>
          <w:lang w:eastAsia="zh-CN"/>
        </w:rPr>
        <w:t>，</w:t>
      </w:r>
      <w:r>
        <w:rPr>
          <w:rFonts w:hint="eastAsia" w:ascii="仿宋_GB2312" w:eastAsia="仿宋_GB2312"/>
          <w:sz w:val="32"/>
          <w:szCs w:val="32"/>
        </w:rPr>
        <w:t>资金使用率</w:t>
      </w:r>
      <w:r>
        <w:rPr>
          <w:rFonts w:hint="eastAsia" w:ascii="仿宋_GB2312" w:eastAsia="仿宋_GB2312"/>
          <w:sz w:val="32"/>
          <w:szCs w:val="32"/>
          <w:lang w:val="en-US" w:eastAsia="zh-CN"/>
        </w:rPr>
        <w:t>100</w:t>
      </w:r>
      <w:r>
        <w:rPr>
          <w:rFonts w:hint="eastAsia" w:ascii="仿宋_GB2312" w:eastAsia="仿宋_GB2312"/>
          <w:sz w:val="32"/>
          <w:szCs w:val="32"/>
        </w:rPr>
        <w:t>%</w:t>
      </w:r>
      <w:r>
        <w:rPr>
          <w:rFonts w:hint="eastAsia" w:ascii="仿宋_GB2312" w:eastAsia="仿宋_GB2312"/>
          <w:sz w:val="32"/>
          <w:szCs w:val="32"/>
          <w:lang w:eastAsia="zh-CN"/>
        </w:rPr>
        <w:t>。</w:t>
      </w:r>
    </w:p>
    <w:p>
      <w:pPr>
        <w:snapToGrid w:val="0"/>
        <w:spacing w:beforeLines="0" w:afterLines="0" w:line="360" w:lineRule="auto"/>
        <w:ind w:firstLine="640" w:firstLineChars="200"/>
        <w:rPr>
          <w:rFonts w:hint="eastAsia" w:ascii="仿宋_GB2312" w:eastAsia="仿宋_GB2312"/>
          <w:sz w:val="32"/>
          <w:szCs w:val="32"/>
        </w:rPr>
      </w:pPr>
      <w:r>
        <w:rPr>
          <w:rFonts w:hint="eastAsia" w:ascii="仿宋_GB2312" w:eastAsia="仿宋_GB2312"/>
          <w:sz w:val="32"/>
          <w:szCs w:val="32"/>
        </w:rPr>
        <w:t xml:space="preserve">  3.资金分用途使用绩效。</w:t>
      </w:r>
    </w:p>
    <w:p>
      <w:pPr>
        <w:snapToGrid w:val="0"/>
        <w:spacing w:beforeLines="0" w:afterLines="0" w:line="360" w:lineRule="auto"/>
        <w:ind w:firstLine="640" w:firstLineChars="200"/>
        <w:rPr>
          <w:rFonts w:hint="default" w:ascii="仿宋_GB2312" w:hAnsi="仿宋_GB2312" w:eastAsia="仿宋_GB2312" w:cs="仿宋_GB2312"/>
          <w:snapToGrid w:val="0"/>
          <w:color w:val="auto"/>
          <w:sz w:val="32"/>
          <w:szCs w:val="32"/>
          <w:lang w:val="en-US" w:eastAsia="zh-CN"/>
        </w:rPr>
      </w:pPr>
      <w:r>
        <w:rPr>
          <w:rFonts w:hint="eastAsia" w:ascii="仿宋_GB2312" w:hAnsi="仿宋_GB2312" w:eastAsia="仿宋_GB2312" w:cs="仿宋_GB2312"/>
          <w:snapToGrid w:val="0"/>
          <w:color w:val="auto"/>
          <w:sz w:val="32"/>
          <w:szCs w:val="32"/>
          <w:lang w:val="en-US" w:eastAsia="zh-CN"/>
        </w:rPr>
        <w:t>（1）项目完成数量：再就业服务中心对县转制企业退休人员及五年内退休人员的超支社会保险费进统一托管缴纳378人。</w:t>
      </w:r>
    </w:p>
    <w:p>
      <w:pPr>
        <w:snapToGrid w:val="0"/>
        <w:spacing w:beforeLines="0" w:afterLines="0" w:line="360" w:lineRule="auto"/>
        <w:ind w:firstLine="640" w:firstLineChars="200"/>
        <w:rPr>
          <w:rFonts w:hint="default" w:ascii="仿宋_GB2312" w:hAnsi="仿宋_GB2312" w:eastAsia="仿宋_GB2312" w:cs="仿宋_GB2312"/>
          <w:snapToGrid w:val="0"/>
          <w:color w:val="auto"/>
          <w:sz w:val="32"/>
          <w:szCs w:val="32"/>
          <w:lang w:val="en-US" w:eastAsia="zh-CN"/>
        </w:rPr>
      </w:pPr>
      <w:r>
        <w:rPr>
          <w:rFonts w:hint="eastAsia" w:ascii="仿宋_GB2312" w:hAnsi="仿宋_GB2312" w:eastAsia="仿宋_GB2312" w:cs="仿宋_GB2312"/>
          <w:snapToGrid w:val="0"/>
          <w:color w:val="auto"/>
          <w:sz w:val="32"/>
          <w:szCs w:val="32"/>
          <w:lang w:val="en-US" w:eastAsia="zh-CN"/>
        </w:rPr>
        <w:t>（2）项目完成质量：资金使用率100%。</w:t>
      </w:r>
    </w:p>
    <w:p>
      <w:pPr>
        <w:snapToGrid w:val="0"/>
        <w:spacing w:beforeLines="0" w:afterLines="0" w:line="360" w:lineRule="auto"/>
        <w:ind w:firstLine="640" w:firstLineChars="200"/>
        <w:rPr>
          <w:rFonts w:hint="default" w:ascii="仿宋_GB2312" w:hAnsi="仿宋_GB2312" w:eastAsia="仿宋_GB2312" w:cs="仿宋_GB2312"/>
          <w:snapToGrid w:val="0"/>
          <w:color w:val="auto"/>
          <w:sz w:val="32"/>
          <w:szCs w:val="32"/>
          <w:lang w:val="en-US" w:eastAsia="zh-CN"/>
        </w:rPr>
      </w:pPr>
      <w:r>
        <w:rPr>
          <w:rFonts w:hint="eastAsia" w:ascii="仿宋_GB2312" w:hAnsi="仿宋_GB2312" w:eastAsia="仿宋_GB2312" w:cs="仿宋_GB2312"/>
          <w:snapToGrid w:val="0"/>
          <w:color w:val="auto"/>
          <w:sz w:val="32"/>
          <w:szCs w:val="32"/>
          <w:lang w:val="en-US" w:eastAsia="zh-CN"/>
        </w:rPr>
        <w:t>（3）项目实施时效进度：按时为托管转制企业退休人员正常缴纳社保。</w:t>
      </w:r>
    </w:p>
    <w:p>
      <w:pPr>
        <w:snapToGrid w:val="0"/>
        <w:spacing w:beforeLines="0" w:afterLines="0" w:line="360" w:lineRule="auto"/>
        <w:ind w:firstLine="640" w:firstLineChars="200"/>
        <w:rPr>
          <w:rFonts w:hint="default" w:ascii="仿宋_GB2312" w:hAnsi="仿宋_GB2312" w:eastAsia="仿宋_GB2312" w:cs="仿宋_GB2312"/>
          <w:snapToGrid w:val="0"/>
          <w:color w:val="auto"/>
          <w:sz w:val="32"/>
          <w:szCs w:val="32"/>
          <w:lang w:val="en-US" w:eastAsia="zh-CN"/>
        </w:rPr>
      </w:pPr>
      <w:r>
        <w:rPr>
          <w:rFonts w:hint="eastAsia" w:ascii="仿宋_GB2312" w:hAnsi="仿宋_GB2312" w:eastAsia="仿宋_GB2312" w:cs="仿宋_GB2312"/>
          <w:snapToGrid w:val="0"/>
          <w:color w:val="auto"/>
          <w:sz w:val="32"/>
          <w:szCs w:val="32"/>
          <w:lang w:val="en-US" w:eastAsia="zh-CN"/>
        </w:rPr>
        <w:t>（4）项目成本指标：大额医疗保险144元/人。</w:t>
      </w:r>
    </w:p>
    <w:p>
      <w:pPr>
        <w:snapToGrid w:val="0"/>
        <w:spacing w:beforeLines="0" w:afterLines="0" w:line="360" w:lineRule="auto"/>
        <w:ind w:firstLine="640" w:firstLineChars="200"/>
        <w:rPr>
          <w:rFonts w:hint="eastAsia" w:ascii="仿宋_GB2312" w:hAnsi="仿宋_GB2312" w:eastAsia="仿宋_GB2312" w:cs="仿宋_GB2312"/>
          <w:snapToGrid w:val="0"/>
          <w:color w:val="auto"/>
          <w:sz w:val="32"/>
          <w:szCs w:val="32"/>
          <w:lang w:val="en-US" w:eastAsia="zh-CN"/>
        </w:rPr>
      </w:pPr>
      <w:r>
        <w:rPr>
          <w:rFonts w:hint="eastAsia" w:ascii="仿宋_GB2312" w:hAnsi="仿宋_GB2312" w:eastAsia="仿宋_GB2312" w:cs="仿宋_GB2312"/>
          <w:snapToGrid w:val="0"/>
          <w:color w:val="auto"/>
          <w:sz w:val="32"/>
          <w:szCs w:val="32"/>
          <w:lang w:val="en-US" w:eastAsia="zh-CN"/>
        </w:rPr>
        <w:t>（5）社会效益：确保托管转制企业退休人员正常缴纳社保，不影响其社保待遇。</w:t>
      </w:r>
    </w:p>
    <w:p>
      <w:pPr>
        <w:snapToGrid w:val="0"/>
        <w:spacing w:beforeLines="0" w:afterLines="0" w:line="360" w:lineRule="auto"/>
        <w:ind w:firstLine="640" w:firstLineChars="200"/>
        <w:rPr>
          <w:rFonts w:hint="eastAsia" w:ascii="仿宋_GB2312" w:eastAsia="仿宋_GB2312"/>
          <w:sz w:val="32"/>
          <w:szCs w:val="32"/>
        </w:rPr>
      </w:pPr>
    </w:p>
    <w:p>
      <w:pPr>
        <w:snapToGrid w:val="0"/>
        <w:spacing w:beforeLines="0" w:afterLines="0"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rPr>
        <w:t>（三）资金使用绩效存在的问题</w:t>
      </w:r>
      <w:r>
        <w:rPr>
          <w:rFonts w:hint="eastAsia" w:ascii="仿宋_GB2312" w:eastAsia="仿宋_GB2312"/>
          <w:sz w:val="32"/>
          <w:szCs w:val="32"/>
          <w:lang w:eastAsia="zh-CN"/>
        </w:rPr>
        <w:t>。无</w:t>
      </w:r>
    </w:p>
    <w:p>
      <w:pPr>
        <w:snapToGrid w:val="0"/>
        <w:spacing w:beforeLines="0" w:afterLines="0" w:line="360" w:lineRule="auto"/>
        <w:ind w:firstLine="640" w:firstLineChars="200"/>
        <w:rPr>
          <w:rFonts w:hint="eastAsia" w:ascii="黑体" w:eastAsia="黑体"/>
          <w:sz w:val="32"/>
          <w:szCs w:val="32"/>
        </w:rPr>
      </w:pPr>
      <w:r>
        <w:rPr>
          <w:rFonts w:hint="eastAsia" w:ascii="黑体" w:eastAsia="黑体"/>
          <w:sz w:val="32"/>
          <w:szCs w:val="32"/>
        </w:rPr>
        <w:t>三、改进意见</w:t>
      </w:r>
    </w:p>
    <w:p>
      <w:pPr>
        <w:snapToGrid w:val="0"/>
        <w:spacing w:beforeLines="0" w:afterLines="0" w:line="360" w:lineRule="auto"/>
        <w:ind w:firstLine="640" w:firstLineChars="200"/>
        <w:rPr>
          <w:rFonts w:hint="eastAsia" w:ascii="仿宋_GB2312" w:eastAsia="仿宋_GB2312"/>
          <w:sz w:val="32"/>
          <w:szCs w:val="32"/>
        </w:rPr>
      </w:pPr>
      <w:r>
        <w:rPr>
          <w:rFonts w:hint="eastAsia" w:ascii="仿宋_GB2312" w:eastAsia="仿宋_GB2312"/>
          <w:sz w:val="32"/>
          <w:szCs w:val="32"/>
          <w:lang w:eastAsia="zh-CN"/>
        </w:rPr>
        <w:t>合理规范使用资金</w:t>
      </w:r>
      <w:r>
        <w:rPr>
          <w:rFonts w:hint="eastAsia" w:ascii="仿宋_GB2312" w:eastAsia="仿宋_GB2312"/>
          <w:sz w:val="32"/>
          <w:szCs w:val="32"/>
        </w:rPr>
        <w:t>。</w:t>
      </w:r>
    </w:p>
    <w:p>
      <w:pPr>
        <w:spacing w:line="360" w:lineRule="auto"/>
        <w:jc w:val="both"/>
        <w:rPr>
          <w:rFonts w:hint="eastAsia" w:ascii="仿宋_GB2312" w:hAnsi="仿宋_GB2312" w:eastAsia="仿宋_GB2312" w:cs="仿宋_GB2312"/>
          <w:sz w:val="32"/>
          <w:szCs w:val="32"/>
          <w:lang w:eastAsia="zh-CN"/>
        </w:rPr>
      </w:pPr>
    </w:p>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lkZTNkZTczYzZjOTIyZWRmOWZhZDI2NDIxYzg2ZWIifQ=="/>
  </w:docVars>
  <w:rsids>
    <w:rsidRoot w:val="0BFE5C14"/>
    <w:rsid w:val="041B48DC"/>
    <w:rsid w:val="05CF176B"/>
    <w:rsid w:val="05FF0379"/>
    <w:rsid w:val="099A00A9"/>
    <w:rsid w:val="0ABF1BFB"/>
    <w:rsid w:val="0BFE5C14"/>
    <w:rsid w:val="1EDE4CF4"/>
    <w:rsid w:val="28BC5FB0"/>
    <w:rsid w:val="2DE123DA"/>
    <w:rsid w:val="31FB6925"/>
    <w:rsid w:val="34182AF8"/>
    <w:rsid w:val="42F145B3"/>
    <w:rsid w:val="47652E70"/>
    <w:rsid w:val="52E87860"/>
    <w:rsid w:val="6CFE24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196</Words>
  <Characters>202</Characters>
  <Lines>0</Lines>
  <Paragraphs>0</Paragraphs>
  <TotalTime>4</TotalTime>
  <ScaleCrop>false</ScaleCrop>
  <LinksUpToDate>false</LinksUpToDate>
  <CharactersWithSpaces>208</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2021-02-26T03:06:00Z</dcterms:created>
  <dc:creator>Administrator</dc:creator>
  <cp:lastModifiedBy>10</cp:lastModifiedBy>
  <dcterms:modified xsi:type="dcterms:W3CDTF">2024-03-14T02:54:23Z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ribbonExt">
    <vt:lpwstr>{"WPSExtOfficeTab":{"OnGetEnabled":false,"OnGetVisible":false}}</vt:lpwstr>
  </property>
  <property fmtid="{D5CDD505-2E9C-101B-9397-08002B2CF9AE}" pid="4" name="ICV">
    <vt:lpwstr>F9D5D3FAD1974A0FBF00DB278CCEC2FE</vt:lpwstr>
  </property>
</Properties>
</file>