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项目名称：仁化县城区生活垃圾分类试点项目</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rPr>
      </w:pPr>
      <w:r>
        <w:rPr>
          <w:rFonts w:hint="eastAsia" w:ascii="仿宋_GB2312" w:hAnsi="宋体" w:eastAsia="仿宋_GB2312"/>
          <w:sz w:val="32"/>
        </w:rPr>
        <w:t>项目单位：（公章）</w:t>
      </w:r>
      <w:r>
        <w:rPr>
          <w:rFonts w:hint="eastAsia" w:ascii="仿宋_GB2312" w:hAnsi="宋体" w:eastAsia="仿宋_GB2312"/>
          <w:sz w:val="32"/>
          <w:lang w:eastAsia="zh-CN"/>
        </w:rPr>
        <w:t>仁化县住房和城乡建设管理局</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邓许凤</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6358537</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2024-3-28</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根据《仁化县城区生活垃圾分类试点项目合同》对县</w:t>
      </w:r>
      <w:r>
        <w:rPr>
          <w:rFonts w:hint="eastAsia" w:ascii="仿宋_GB2312" w:eastAsia="仿宋_GB2312"/>
          <w:sz w:val="32"/>
          <w:szCs w:val="32"/>
          <w:lang w:eastAsia="zh-CN"/>
        </w:rPr>
        <w:t>城生活垃圾分类试点分类投放、分类收集、分类运输、分类处理，最终到达生活垃圾减量的目标</w:t>
      </w:r>
      <w:r>
        <w:rPr>
          <w:rFonts w:hint="eastAsia" w:ascii="仿宋_GB2312" w:eastAsia="仿宋_GB2312"/>
          <w:sz w:val="32"/>
          <w:szCs w:val="32"/>
        </w:rPr>
        <w:t>。严格按照《仁化县城区生活垃圾分类试点项目考核办法》对运营公司进行每月考核，采用按月付费的方式，次月根据考核分数核拨上月服务费用。</w:t>
      </w:r>
    </w:p>
    <w:p>
      <w:pPr>
        <w:numPr>
          <w:ilvl w:val="0"/>
          <w:numId w:val="1"/>
        </w:num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自评情况</w:t>
      </w:r>
    </w:p>
    <w:p>
      <w:pPr>
        <w:numPr>
          <w:ilvl w:val="0"/>
          <w:numId w:val="0"/>
        </w:numPr>
        <w:snapToGrid w:val="0"/>
        <w:spacing w:beforeLines="0" w:afterLines="0" w:line="360" w:lineRule="auto"/>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（一）自评分数</w:t>
      </w:r>
    </w:p>
    <w:p>
      <w:pPr>
        <w:numPr>
          <w:ilvl w:val="0"/>
          <w:numId w:val="0"/>
        </w:numPr>
        <w:spacing w:line="360" w:lineRule="auto"/>
        <w:ind w:firstLine="640" w:firstLineChars="200"/>
        <w:rPr>
          <w:rFonts w:hint="eastAsia" w:ascii="仿宋_GB2312" w:hAnsi="宋体" w:eastAsia="仿宋_GB2312"/>
          <w:sz w:val="32"/>
          <w:lang w:val="en-US" w:eastAsia="zh-CN"/>
        </w:rPr>
      </w:pPr>
      <w:r>
        <w:rPr>
          <w:rFonts w:hint="eastAsia" w:ascii="仿宋_GB2312" w:eastAsia="仿宋_GB2312"/>
          <w:sz w:val="32"/>
          <w:szCs w:val="32"/>
        </w:rPr>
        <w:t>我</w:t>
      </w:r>
      <w:r>
        <w:rPr>
          <w:rFonts w:hint="eastAsia" w:ascii="仿宋_GB2312" w:eastAsia="仿宋_GB2312"/>
          <w:sz w:val="32"/>
          <w:szCs w:val="32"/>
          <w:lang w:eastAsia="zh-CN"/>
        </w:rPr>
        <w:t>县城区生活垃圾分类试点分类投放、分类收集、分类运输、分类处理，最终到达生活垃圾减量的目标</w:t>
      </w:r>
      <w:r>
        <w:rPr>
          <w:rFonts w:hint="eastAsia" w:ascii="仿宋_GB2312" w:eastAsia="仿宋_GB2312"/>
          <w:sz w:val="32"/>
          <w:szCs w:val="32"/>
          <w:lang w:val="en-US" w:eastAsia="zh-CN"/>
        </w:rPr>
        <w:t>，县城</w:t>
      </w:r>
      <w:r>
        <w:rPr>
          <w:rFonts w:hint="eastAsia" w:ascii="仿宋_GB2312" w:hAnsi="宋体" w:eastAsia="仿宋_GB2312"/>
          <w:sz w:val="32"/>
        </w:rPr>
        <w:t>环境卫生运营项目</w:t>
      </w:r>
      <w:r>
        <w:rPr>
          <w:rFonts w:hint="eastAsia" w:ascii="仿宋_GB2312" w:hAnsi="宋体" w:eastAsia="仿宋_GB2312"/>
          <w:sz w:val="32"/>
          <w:lang w:val="en-US" w:eastAsia="zh-CN"/>
        </w:rPr>
        <w:t>是建成全覆盖的收运处理体系之一。为完成此目标任务，住建局制定并完善相关监管制度，对项目进行监督和指导，并对项目用款单位进行监督和核查，截止2024年年初，县本级部门预算已全部拨付到项目用款单位。为确保该项资金到位和专款专用，我局对该项资金进行监督和核查，未发现违规使用或挪作他用的情况，同时也进行了绩效自评，总体较好，项目达到了预期目标，自评100分。现就绩效自评情况汇报如下：</w:t>
      </w:r>
    </w:p>
    <w:p>
      <w:pPr>
        <w:numPr>
          <w:ilvl w:val="0"/>
          <w:numId w:val="2"/>
        </w:numPr>
        <w:spacing w:line="360" w:lineRule="auto"/>
        <w:ind w:firstLine="640" w:firstLineChars="200"/>
        <w:rPr>
          <w:rFonts w:hint="eastAsia" w:ascii="仿宋_GB2312" w:hAnsi="宋体" w:eastAsia="仿宋_GB2312"/>
          <w:sz w:val="32"/>
          <w:lang w:val="en-US" w:eastAsia="zh-CN"/>
        </w:rPr>
      </w:pPr>
      <w:r>
        <w:rPr>
          <w:rFonts w:hint="eastAsia" w:ascii="仿宋_GB2312" w:hAnsi="宋体" w:eastAsia="仿宋_GB2312"/>
          <w:sz w:val="32"/>
          <w:lang w:val="en-US" w:eastAsia="zh-CN"/>
        </w:rPr>
        <w:t>产出指标：由县环境卫生管理所实地督察，发挥环卫监察的职能，根据</w:t>
      </w:r>
      <w:r>
        <w:rPr>
          <w:rFonts w:hint="eastAsia" w:ascii="仿宋_GB2312" w:eastAsia="仿宋_GB2312"/>
          <w:sz w:val="32"/>
          <w:szCs w:val="32"/>
        </w:rPr>
        <w:t>《仁化县城区生活垃圾分类试点项目合同》对县</w:t>
      </w:r>
      <w:r>
        <w:rPr>
          <w:rFonts w:hint="eastAsia" w:ascii="仿宋_GB2312" w:eastAsia="仿宋_GB2312"/>
          <w:sz w:val="32"/>
          <w:szCs w:val="32"/>
          <w:lang w:eastAsia="zh-CN"/>
        </w:rPr>
        <w:t>城生活垃圾分类试点分类投放、分类收集、分类运输、分类处理，最终到达生活垃圾减量的目标</w:t>
      </w:r>
      <w:r>
        <w:rPr>
          <w:rFonts w:hint="eastAsia" w:ascii="仿宋_GB2312" w:eastAsia="仿宋_GB2312"/>
          <w:sz w:val="32"/>
          <w:szCs w:val="32"/>
        </w:rPr>
        <w:t>。严格按照《仁化县城区生活垃圾分类试点项目考核办法》对运营公司进行每月考核，采用按月付费的方式，次月根据考核分数核拨上月服务费用。</w:t>
      </w:r>
      <w:r>
        <w:rPr>
          <w:rFonts w:hint="eastAsia" w:ascii="仿宋_GB2312" w:hAnsi="宋体" w:eastAsia="仿宋_GB2312"/>
          <w:sz w:val="32"/>
          <w:lang w:val="en-US" w:eastAsia="zh-CN"/>
        </w:rPr>
        <w:t>综合2023</w:t>
      </w:r>
      <w:bookmarkStart w:id="0" w:name="_GoBack"/>
      <w:bookmarkEnd w:id="0"/>
      <w:r>
        <w:rPr>
          <w:rFonts w:hint="eastAsia" w:ascii="仿宋_GB2312" w:hAnsi="宋体" w:eastAsia="仿宋_GB2312"/>
          <w:sz w:val="32"/>
          <w:lang w:val="en-US" w:eastAsia="zh-CN"/>
        </w:rPr>
        <w:t>年1月至12月县环境卫生管理所对北控公司的考核分数，平均每月可得80分以上，可认定当月提供的县城范围内的垃圾收运处理良好，该项自评50分。</w:t>
      </w:r>
    </w:p>
    <w:p>
      <w:pPr>
        <w:numPr>
          <w:ilvl w:val="0"/>
          <w:numId w:val="2"/>
        </w:numPr>
        <w:spacing w:line="360" w:lineRule="auto"/>
        <w:ind w:firstLine="640" w:firstLineChars="200"/>
        <w:rPr>
          <w:rFonts w:hint="eastAsia" w:ascii="仿宋_GB2312" w:hAnsi="宋体" w:eastAsia="仿宋_GB2312"/>
          <w:sz w:val="32"/>
          <w:lang w:val="en-US" w:eastAsia="zh-CN"/>
        </w:rPr>
      </w:pPr>
      <w:r>
        <w:rPr>
          <w:rFonts w:hint="eastAsia" w:ascii="仿宋_GB2312" w:hAnsi="宋体" w:eastAsia="仿宋_GB2312"/>
          <w:sz w:val="32"/>
          <w:lang w:val="en-US" w:eastAsia="zh-CN"/>
        </w:rPr>
        <w:t>效益指标：北控城市服务（仁化）有限公司接管</w:t>
      </w:r>
      <w:r>
        <w:rPr>
          <w:rFonts w:hint="eastAsia" w:ascii="仿宋_GB2312" w:eastAsia="仿宋_GB2312"/>
          <w:sz w:val="32"/>
          <w:szCs w:val="32"/>
        </w:rPr>
        <w:t>我</w:t>
      </w:r>
      <w:r>
        <w:rPr>
          <w:rFonts w:hint="eastAsia" w:ascii="仿宋_GB2312" w:eastAsia="仿宋_GB2312"/>
          <w:sz w:val="32"/>
          <w:szCs w:val="32"/>
          <w:lang w:eastAsia="zh-CN"/>
        </w:rPr>
        <w:t>县城区生活垃圾分类试点</w:t>
      </w:r>
      <w:r>
        <w:rPr>
          <w:rFonts w:hint="eastAsia" w:ascii="仿宋_GB2312" w:hAnsi="宋体" w:eastAsia="仿宋_GB2312"/>
          <w:sz w:val="32"/>
          <w:lang w:val="en-US" w:eastAsia="zh-CN"/>
        </w:rPr>
        <w:t>工作以来，配备了分类垃圾车、建立分拣中心等提高了</w:t>
      </w:r>
      <w:r>
        <w:rPr>
          <w:rFonts w:hint="eastAsia" w:ascii="仿宋_GB2312" w:eastAsia="仿宋_GB2312"/>
          <w:sz w:val="32"/>
          <w:szCs w:val="32"/>
          <w:lang w:eastAsia="zh-CN"/>
        </w:rPr>
        <w:t>生活垃圾分类试点</w:t>
      </w:r>
      <w:r>
        <w:rPr>
          <w:rFonts w:hint="eastAsia" w:ascii="仿宋_GB2312" w:hAnsi="宋体" w:eastAsia="仿宋_GB2312"/>
          <w:sz w:val="32"/>
          <w:lang w:val="en-US" w:eastAsia="zh-CN"/>
        </w:rPr>
        <w:t>效率和机械化水平，减轻环卫工人劳动强度，该项自评得30分。</w:t>
      </w:r>
    </w:p>
    <w:p>
      <w:pPr>
        <w:numPr>
          <w:ilvl w:val="0"/>
          <w:numId w:val="2"/>
        </w:numPr>
        <w:spacing w:line="360" w:lineRule="auto"/>
        <w:ind w:firstLine="640" w:firstLineChars="200"/>
        <w:rPr>
          <w:rFonts w:hint="eastAsia" w:ascii="仿宋_GB2312" w:hAnsi="宋体" w:eastAsia="仿宋_GB2312"/>
          <w:sz w:val="32"/>
          <w:lang w:val="en-US" w:eastAsia="zh-CN"/>
        </w:rPr>
      </w:pPr>
      <w:r>
        <w:rPr>
          <w:rFonts w:hint="eastAsia" w:ascii="仿宋_GB2312" w:hAnsi="宋体" w:eastAsia="仿宋_GB2312"/>
          <w:sz w:val="32"/>
          <w:lang w:val="en-US" w:eastAsia="zh-CN"/>
        </w:rPr>
        <w:t>满意度指标：通过对县城群众满意度的摸底调查，满意度基本达到80%以上，该项自评得分10分。</w:t>
      </w:r>
    </w:p>
    <w:p>
      <w:pPr>
        <w:numPr>
          <w:ilvl w:val="0"/>
          <w:numId w:val="0"/>
        </w:numPr>
        <w:spacing w:line="360" w:lineRule="auto"/>
        <w:ind w:firstLine="640" w:firstLineChars="200"/>
        <w:rPr>
          <w:rFonts w:hint="eastAsia" w:ascii="仿宋_GB2312" w:hAnsi="宋体" w:eastAsia="仿宋_GB2312"/>
          <w:sz w:val="32"/>
          <w:lang w:val="en-US" w:eastAsia="zh-CN"/>
        </w:rPr>
      </w:pPr>
      <w:r>
        <w:rPr>
          <w:rFonts w:hint="eastAsia" w:ascii="仿宋_GB2312" w:hAnsi="宋体" w:eastAsia="仿宋_GB2312"/>
          <w:sz w:val="32"/>
          <w:lang w:val="en-US" w:eastAsia="zh-CN"/>
        </w:rPr>
        <w:t>（二）资金使用绩效</w:t>
      </w:r>
    </w:p>
    <w:p>
      <w:pPr>
        <w:numPr>
          <w:ilvl w:val="0"/>
          <w:numId w:val="3"/>
        </w:num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资金支出情况。</w:t>
      </w:r>
    </w:p>
    <w:p>
      <w:pPr>
        <w:numPr>
          <w:ilvl w:val="0"/>
          <w:numId w:val="0"/>
        </w:numPr>
        <w:spacing w:line="360" w:lineRule="auto"/>
        <w:ind w:firstLine="640" w:firstLineChars="200"/>
        <w:rPr>
          <w:rFonts w:hint="eastAsia" w:ascii="仿宋_GB2312" w:hAnsi="宋体" w:eastAsia="仿宋_GB2312"/>
          <w:sz w:val="32"/>
          <w:lang w:val="en-US" w:eastAsia="zh-CN"/>
        </w:rPr>
      </w:pPr>
      <w:r>
        <w:rPr>
          <w:rFonts w:hint="eastAsia" w:ascii="仿宋_GB2312" w:hAnsi="宋体" w:eastAsia="仿宋_GB2312"/>
          <w:sz w:val="32"/>
          <w:lang w:val="en-US" w:eastAsia="zh-CN"/>
        </w:rPr>
        <w:t>该项目资金纳入每年部门预算，到位及时，到位率100%，每月通过县环境卫生管理所对北控公司的垃圾清运服务进行考评再行核拨月服务费，综合全年考核结果来看，该项资金支出率100%，未出现资金滞留、挪用或超支现象，同时我局严格遵守执行会计核算制度，专账核算，支出凭证合规有效。每月根据考评分数核拨服务费，全年未出现拖延付费及超支现象。北控公司全年纳税达200万元左右，对税收的增长起到一定的作用，同时环卫保洁清运提升周边环境质量，提高居民生活舒适水平，也得到广大市民群众的一致认可。</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资金完成绩效目标情况</w:t>
      </w:r>
      <w:r>
        <w:rPr>
          <w:rFonts w:hint="eastAsia" w:ascii="仿宋_GB2312" w:eastAsia="仿宋_GB2312"/>
          <w:sz w:val="32"/>
          <w:szCs w:val="32"/>
          <w:lang w:eastAsia="zh-CN"/>
        </w:rPr>
        <w:t>。</w:t>
      </w:r>
    </w:p>
    <w:p>
      <w:pPr>
        <w:numPr>
          <w:ilvl w:val="0"/>
          <w:numId w:val="0"/>
        </w:numPr>
        <w:spacing w:line="360" w:lineRule="auto"/>
        <w:ind w:firstLine="640" w:firstLineChars="200"/>
        <w:rPr>
          <w:rFonts w:hint="eastAsia" w:ascii="黑体" w:eastAsia="黑体"/>
          <w:sz w:val="32"/>
          <w:szCs w:val="32"/>
        </w:rPr>
      </w:pPr>
      <w:r>
        <w:rPr>
          <w:rFonts w:hint="eastAsia" w:ascii="仿宋_GB2312" w:eastAsia="仿宋_GB2312"/>
          <w:sz w:val="32"/>
          <w:szCs w:val="32"/>
        </w:rPr>
        <w:t>随着环卫作业效率和机械化水平的提高，从而减轻环卫工人的劳动强度，垃圾收运方面，将原有垃圾池（临时堆放点）和部分收集点改为密闭垃圾箱的收集方式，实现与中转站的对接，提高作业效率，杜绝二次污染，提升了周边环境质量；实行每日清洗维护制度，提高了环卫设备的美观度。</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资金</w:t>
      </w:r>
      <w:r>
        <w:rPr>
          <w:rFonts w:hint="eastAsia" w:ascii="仿宋_GB2312" w:eastAsia="仿宋_GB2312"/>
          <w:sz w:val="32"/>
          <w:szCs w:val="32"/>
          <w:lang w:eastAsia="zh-CN"/>
        </w:rPr>
        <w:t>分用途</w:t>
      </w:r>
      <w:r>
        <w:rPr>
          <w:rFonts w:hint="eastAsia" w:ascii="仿宋_GB2312" w:eastAsia="仿宋_GB2312"/>
          <w:sz w:val="32"/>
          <w:szCs w:val="32"/>
        </w:rPr>
        <w:t>使用绩效。</w:t>
      </w:r>
    </w:p>
    <w:p>
      <w:pPr>
        <w:spacing w:line="360" w:lineRule="auto"/>
        <w:ind w:firstLine="640" w:firstLineChars="200"/>
        <w:rPr>
          <w:rFonts w:hint="eastAsia" w:ascii="仿宋_GB2312" w:eastAsia="仿宋_GB2312"/>
          <w:sz w:val="32"/>
          <w:szCs w:val="32"/>
        </w:rPr>
      </w:pPr>
      <w:r>
        <w:rPr>
          <w:rFonts w:hint="eastAsia" w:ascii="仿宋_GB2312" w:hAnsi="宋体" w:eastAsia="仿宋_GB2312"/>
          <w:sz w:val="32"/>
          <w:lang w:val="en-US" w:eastAsia="zh-CN"/>
        </w:rPr>
        <w:t>北控城市服务（仁化）有限公司接管</w:t>
      </w:r>
      <w:r>
        <w:rPr>
          <w:rFonts w:hint="eastAsia" w:ascii="仿宋_GB2312" w:eastAsia="仿宋_GB2312"/>
          <w:sz w:val="32"/>
          <w:szCs w:val="32"/>
        </w:rPr>
        <w:t>我</w:t>
      </w:r>
      <w:r>
        <w:rPr>
          <w:rFonts w:hint="eastAsia" w:ascii="仿宋_GB2312" w:eastAsia="仿宋_GB2312"/>
          <w:sz w:val="32"/>
          <w:szCs w:val="32"/>
          <w:lang w:eastAsia="zh-CN"/>
        </w:rPr>
        <w:t>县城区生活垃圾分类试点</w:t>
      </w:r>
      <w:r>
        <w:rPr>
          <w:rFonts w:hint="eastAsia" w:ascii="仿宋_GB2312" w:hAnsi="宋体" w:eastAsia="仿宋_GB2312"/>
          <w:sz w:val="32"/>
          <w:lang w:val="en-US" w:eastAsia="zh-CN"/>
        </w:rPr>
        <w:t>工作以来，配备了分类垃圾车、建立分拣中心等提高了</w:t>
      </w:r>
      <w:r>
        <w:rPr>
          <w:rFonts w:hint="eastAsia" w:ascii="仿宋_GB2312" w:eastAsia="仿宋_GB2312"/>
          <w:sz w:val="32"/>
          <w:szCs w:val="32"/>
          <w:lang w:eastAsia="zh-CN"/>
        </w:rPr>
        <w:t>生活垃圾分类试点</w:t>
      </w:r>
      <w:r>
        <w:rPr>
          <w:rFonts w:hint="eastAsia" w:ascii="仿宋_GB2312" w:hAnsi="宋体" w:eastAsia="仿宋_GB2312"/>
          <w:sz w:val="32"/>
          <w:lang w:val="en-US" w:eastAsia="zh-CN"/>
        </w:rPr>
        <w:t>效率和机械化水平，减轻环卫工人劳动强度，该项自评得30分。</w:t>
      </w:r>
    </w:p>
    <w:p>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（三）</w:t>
      </w:r>
      <w:r>
        <w:rPr>
          <w:rFonts w:hint="eastAsia" w:ascii="仿宋_GB2312" w:eastAsia="仿宋_GB2312"/>
          <w:sz w:val="32"/>
          <w:szCs w:val="32"/>
        </w:rPr>
        <w:t>资金使用绩效存在的问题。</w:t>
      </w:r>
      <w:r>
        <w:rPr>
          <w:rFonts w:hint="eastAsia" w:ascii="仿宋_GB2312" w:eastAsia="仿宋_GB2312"/>
          <w:sz w:val="32"/>
          <w:szCs w:val="32"/>
          <w:lang w:val="en-US" w:eastAsia="zh-CN"/>
        </w:rPr>
        <w:t>加强资金拨付及使用的监管，确保资金精准使用。</w:t>
      </w:r>
    </w:p>
    <w:p>
      <w:pPr>
        <w:spacing w:line="360" w:lineRule="auto"/>
        <w:ind w:firstLine="640" w:firstLineChars="200"/>
        <w:rPr>
          <w:rFonts w:ascii="黑体" w:eastAsia="黑体"/>
          <w:sz w:val="32"/>
          <w:szCs w:val="32"/>
        </w:rPr>
      </w:pPr>
      <w:r>
        <w:rPr>
          <w:rFonts w:hint="eastAsia" w:ascii="黑体" w:eastAsia="黑体"/>
          <w:sz w:val="32"/>
          <w:szCs w:val="32"/>
        </w:rPr>
        <w:t>三、改进意见</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针对存在的问题提出完善项目管理资金绩效管理的意见。</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1、专项管理方面，有资金管理办法，资金管理办法规范。</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2、资金拨付方面、资金拨付及时，无滞留、闲置等现象。</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3、资金使用方面、资金使用合规，无截留、挪用现象，资金使用按申报内容达到了预期效益。</w:t>
      </w:r>
    </w:p>
    <w:p>
      <w:pPr>
        <w:numPr>
          <w:ilvl w:val="0"/>
          <w:numId w:val="0"/>
        </w:num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4、建议、请求上级有关部门继续加大对我县环卫保洁工作的支持力度。</w:t>
      </w:r>
    </w:p>
    <w:p>
      <w:pPr>
        <w:spacing w:line="360" w:lineRule="auto"/>
        <w:ind w:firstLine="480" w:firstLineChars="150"/>
        <w:rPr>
          <w:rFonts w:ascii="仿宋_GB2312" w:eastAsia="仿宋_GB2312"/>
          <w:sz w:val="32"/>
          <w:szCs w:val="32"/>
        </w:rPr>
      </w:pPr>
    </w:p>
    <w:p>
      <w:pPr>
        <w:snapToGrid w:val="0"/>
        <w:spacing w:beforeLines="0" w:afterLines="0" w:line="360" w:lineRule="auto"/>
        <w:ind w:firstLine="640" w:firstLineChars="200"/>
        <w:rPr>
          <w:rFonts w:hint="eastAsia" w:ascii="仿宋_GB2312" w:eastAsia="仿宋_GB2312"/>
          <w:sz w:val="32"/>
          <w:szCs w:val="32"/>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3BCB7"/>
    <w:multiLevelType w:val="singleLevel"/>
    <w:tmpl w:val="1F33BCB7"/>
    <w:lvl w:ilvl="0" w:tentative="0">
      <w:start w:val="2"/>
      <w:numFmt w:val="chineseCounting"/>
      <w:suff w:val="nothing"/>
      <w:lvlText w:val="%1、"/>
      <w:lvlJc w:val="left"/>
      <w:rPr>
        <w:rFonts w:hint="eastAsia"/>
      </w:rPr>
    </w:lvl>
  </w:abstractNum>
  <w:abstractNum w:abstractNumId="1">
    <w:nsid w:val="3F6D419C"/>
    <w:multiLevelType w:val="singleLevel"/>
    <w:tmpl w:val="3F6D419C"/>
    <w:lvl w:ilvl="0" w:tentative="0">
      <w:start w:val="1"/>
      <w:numFmt w:val="decimal"/>
      <w:suff w:val="nothing"/>
      <w:lvlText w:val="%1、"/>
      <w:lvlJc w:val="left"/>
    </w:lvl>
  </w:abstractNum>
  <w:abstractNum w:abstractNumId="2">
    <w:nsid w:val="682BE84E"/>
    <w:multiLevelType w:val="singleLevel"/>
    <w:tmpl w:val="682BE84E"/>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ODE4ZTRiYTA4MDY3ZjE3YjhiMDFiZDhmZmFiYTIifQ=="/>
  </w:docVars>
  <w:rsids>
    <w:rsidRoot w:val="0BFE5C14"/>
    <w:rsid w:val="099A00A9"/>
    <w:rsid w:val="0ABF1BFB"/>
    <w:rsid w:val="0BFE5C14"/>
    <w:rsid w:val="0C46036B"/>
    <w:rsid w:val="1EDE4CF4"/>
    <w:rsid w:val="27327EBB"/>
    <w:rsid w:val="2DE123DA"/>
    <w:rsid w:val="42F145B3"/>
    <w:rsid w:val="6CFE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Words>
  <Characters>202</Characters>
  <Lines>0</Lines>
  <Paragraphs>0</Paragraphs>
  <TotalTime>1</TotalTime>
  <ScaleCrop>false</ScaleCrop>
  <LinksUpToDate>false</LinksUpToDate>
  <CharactersWithSpaces>208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Rose</cp:lastModifiedBy>
  <dcterms:modified xsi:type="dcterms:W3CDTF">2024-03-28T07:26:51Z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ies>
</file>