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56" w:rsidRDefault="00773674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615356" w:rsidRDefault="00773674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15356" w:rsidRDefault="00615356">
      <w:pPr>
        <w:spacing w:line="720" w:lineRule="auto"/>
        <w:rPr>
          <w:rFonts w:ascii="仿宋_GB2312" w:eastAsia="仿宋_GB2312" w:hAnsi="宋体"/>
          <w:sz w:val="32"/>
        </w:rPr>
      </w:pPr>
    </w:p>
    <w:p w:rsidR="00615356" w:rsidRDefault="009970B9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1563688</wp:posOffset>
                </wp:positionH>
                <wp:positionV relativeFrom="paragraph">
                  <wp:posOffset>512128</wp:posOffset>
                </wp:positionV>
                <wp:extent cx="1514475" cy="1539875"/>
                <wp:effectExtent l="95250" t="19050" r="9525" b="31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539875"/>
                          <a:chOff x="739775" y="714375"/>
                          <a:chExt cx="1514475" cy="1539875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752475" y="752475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70B9" w:rsidRPr="009970B9" w:rsidRDefault="009970B9">
                              <w:pPr>
                                <w:rPr>
                                  <w:vanish/>
                                  <w:sz w:val="10"/>
                                </w:rPr>
                              </w:pPr>
                              <w:r w:rsidRPr="009970B9">
                                <w:rPr>
                                  <w:vanish/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PtLBfwMB3vKiP2MiHtLS=vLB0VNB3vKi=tLSbzJSvuPWAvSlEsYS3MBiwDa1MIQC46LjHxLTYAQDDsPjTvLBzzNCfwKTD0MDPsMTT0MSX2Pyb0NTT1eSvuQF8iRTP9CPn7QF8iSlEsYS53uay9L5N5uJiPo8eTwrBwpKiln5iO1MW9tJ52pLKItbuNxpNo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xLCnxLC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E5VkcFZkksVSAMUFLwVjQiLT8TRlgOUDIpVloYc0osQloMaUDxSkQQdEow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VEWTiYyREgwT2kUY1TzUkEXLzEwRjoCZ1U5XiX3R2QYcDz4ZGUtNGAtZ1z3YyMIZ2P1M17xaWAjLyDvRUAFcEU2ZzY3RiA2YzQSLUQgc2UWJ2b3bkEIQkoYbR80NWoqMEYQTlDzPWMWMCYjbV3zcTDwSmEpQVYgZkkqMmMyMzIZbDXwU17xNDfucDnqY2QVbEYSMVQVZDrvaiQYaGEJY0k2NEY0SVEBTUgCSS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9775" y="739775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 hidden="1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9775" y="7270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" name="图片 5" hidden="1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9775" y="7143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123.15pt;margin-top:40.35pt;width:119.25pt;height:121.25pt;z-index:-251654144;mso-width-relative:margin;mso-height-relative:margin" coordorigin="7397,7143" coordsize="15144,1539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524;top:7524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TqcMA&#10;AADaAAAADwAAAGRycy9kb3ducmV2LnhtbESPT4vCMBTE7wt+h/AW9rYm9aBL1yhFELx48M+C3p7N&#10;27Zs81KSVOu33wiCx2FmfsPMl4NtxZV8aBxryMYKBHHpTMOVhuNh/fkFIkRkg61j0nCnAMvF6G2O&#10;uXE33tF1HyuRIBxy1FDH2OVShrImi2HsOuLk/TpvMSbpK2k83hLctnKi1FRabDgt1NjRqqbyb99b&#10;DQe/2mZnVRTZcM96VfzMTsf+ovXH+1B8g4g0xFf42d4YDRN4XEk3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vTqcMAAADaAAAADwAAAAAAAAAAAAAAAACYAgAAZHJzL2Rv&#10;d25yZXYueG1sUEsFBgAAAAAEAAQA9QAAAIgDAAAAAA==&#10;" filled="f" fillcolor="white [3201]" stroked="f" strokeweight=".5pt">
                  <v:textbox>
                    <w:txbxContent>
                      <w:p w:rsidR="009970B9" w:rsidRPr="009970B9" w:rsidRDefault="009970B9">
                        <w:pPr>
                          <w:rPr>
                            <w:vanish/>
                            <w:sz w:val="10"/>
                          </w:rPr>
                        </w:pPr>
                        <w:r w:rsidRPr="009970B9">
                          <w:rPr>
                            <w:vanish/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PtLBfwMB3vKiP2MiHtLS=vLB0VNB3vKi=tLSbzJSvuPWAvSlEsYS3MBiwDa1MIQC46LjHxLTYAQDDsPjTvLBzzNCfwKTD0MDPsMTT0MSX2Pyb0NTT1eSvuQF8iRTP9CPn7QF8iSlEsYS53uay9L5N5uJiPo8eTwrBwpKiln5iO1MW9tJ52pLKItbuNxpNo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xLCnxLC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E5VkcFZkksVSAMUFLwVjQiLT8TRlgOUDIpVloYc0osQloMaUDxSkQQdEow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VEWTiYyREgwT2kUY1TzUkEXLzEwRjoCZ1U5XiX3R2QYcDz4ZGUtNGAtZ1z3YyMIZ2P1M17xaWAjLyDvRUAFcEU2ZzY3RiA2YzQSLUQgc2UWJ2b3bkEIQkoYbR80NWoqMEYQTlDzPWMWMCYjbV3zcTDwSmEpQVYgZkkqMmMyMzIZbDXwU17xNDfucDnqY2QVbEYSMVQVZDrvaiQYaGEJY0k2NEY0SVEBTUgCSS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7397;top:7397;width:15145;height:15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Z163DAAAA2gAAAA8AAABkcnMvZG93bnJldi54bWxEj0FrwkAUhO8F/8PyCr0U3VhbG1I3QaQF&#10;r6YezO01+5oNzb4N2VXjv3eFgsdhZr5hVsVoO3GiwbeOFcxnCQji2umWGwX7769pCsIHZI2dY1Jw&#10;IQ9FPnlYYabdmXd0KkMjIoR9hgpMCH0mpa8NWfQz1xNH79cNFkOUQyP1gOcIt518SZKltNhyXDDY&#10;08ZQ/VcerYLn/rIb36vPHy1fK1O+hfpwTFOlnh7H9QeIQGO4h//bW61gAbcr8QbI/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nXrcMAAADaAAAADwAAAAAAAAAAAAAAAACf&#10;AgAAZHJzL2Rvd25yZXYueG1sUEsFBgAAAAAEAAQA9wAAAI8DAAAAAA==&#10;">
                  <v:imagedata r:id="rId11" o:title=""/>
                </v:shape>
                <v:shape id="图片 4" o:spid="_x0000_s1029" type="#_x0000_t75" style="position:absolute;left:7397;top:7270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8Y2zAAAAA2gAAAA8AAABkcnMvZG93bnJldi54bWxEj0+LwjAUxO+C3yE8wZumiixrNYoIgrh7&#10;8d/90TybYvNSm1iz336zIOxxmJnfMMt1tLXoqPWVYwWTcQaCuHC64lLB5bwbfYLwAVlj7ZgU/JCH&#10;9arfW2Ku3YuP1J1CKRKEfY4KTAhNLqUvDFn0Y9cQJ+/mWoshybaUusVXgttaTrPsQ1qsOC0YbGhr&#10;qLifnlbB9zPuC8rs7mt+pS6a26GblA+lhoO4WYAIFMN/+N3eawUz+LuSbo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/xjbMAAAADaAAAADwAAAAAAAAAAAAAAAACfAgAA&#10;ZHJzL2Rvd25yZXYueG1sUEsFBgAAAAAEAAQA9wAAAIwDAAAAAA==&#10;" filled="t" fillcolor="black">
                  <v:fill opacity="0"/>
                  <v:imagedata r:id="rId12" o:title="" chromakey="white"/>
                </v:shape>
                <v:shape id="图片 5" o:spid="_x0000_s1030" type="#_x0000_t75" style="position:absolute;left:7397;top:7143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UyTEAAAA2gAAAA8AAABkcnMvZG93bnJldi54bWxEj0trwzAQhO+B/gexhd4Suc0T10poXQIh&#10;BEIe0OtibW231spIquP8+6oQyHGYmW+YbNWbRnTkfG1ZwfMoAUFcWF1zqeB8Wg8XIHxA1thYJgVX&#10;8rBaPgwyTLW98IG6YyhFhLBPUUEVQptK6YuKDPqRbYmj92WdwRClK6V2eIlw08iXJJlJgzXHhQpb&#10;yisqfo6/RsH6PfTj7cd1vi8mu+13nn/OnB0r9fTYv72CCNSHe/jW3mgFU/i/Em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kUyTEAAAA2gAAAA8AAAAAAAAAAAAAAAAA&#10;nwIAAGRycy9kb3ducmV2LnhtbFBLBQYAAAAABAAEAPcAAACQAwAAAAA=&#10;" filled="t" fillcolor="black">
                  <v:fill opacity="0"/>
                  <v:imagedata r:id="rId13" o:title="" chromakey="white"/>
                </v:shape>
              </v:group>
            </w:pict>
          </mc:Fallback>
        </mc:AlternateContent>
      </w:r>
      <w:r w:rsidR="00773674">
        <w:rPr>
          <w:rFonts w:ascii="仿宋_GB2312" w:eastAsia="仿宋_GB2312" w:hAnsi="宋体" w:hint="eastAsia"/>
          <w:sz w:val="32"/>
        </w:rPr>
        <w:t>项目名称：县政府法律顾问事务经费</w:t>
      </w:r>
    </w:p>
    <w:p w:rsidR="00615356" w:rsidRDefault="00615356" w:rsidP="009970B9">
      <w:pPr>
        <w:ind w:firstLineChars="453" w:firstLine="1450"/>
        <w:rPr>
          <w:rFonts w:ascii="仿宋_GB2312" w:eastAsia="仿宋_GB2312" w:hAnsi="宋体"/>
          <w:sz w:val="32"/>
        </w:rPr>
      </w:pPr>
    </w:p>
    <w:p w:rsidR="00615356" w:rsidRDefault="00773674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  <w:r>
        <w:rPr>
          <w:rFonts w:ascii="仿宋_GB2312" w:eastAsia="仿宋_GB2312" w:hAnsi="宋体" w:hint="eastAsia"/>
          <w:sz w:val="32"/>
        </w:rPr>
        <w:t>仁化县司法局</w:t>
      </w:r>
    </w:p>
    <w:p w:rsidR="00615356" w:rsidRDefault="00773674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</w:t>
      </w:r>
      <w:r>
        <w:rPr>
          <w:rFonts w:ascii="仿宋_GB2312" w:eastAsia="仿宋_GB2312" w:hAnsi="宋体" w:hint="eastAsia"/>
          <w:sz w:val="24"/>
        </w:rPr>
        <w:t>一级预算单位</w:t>
      </w:r>
      <w:r>
        <w:rPr>
          <w:rFonts w:ascii="仿宋_GB2312" w:eastAsia="仿宋_GB2312" w:hAnsi="宋体" w:hint="eastAsia"/>
          <w:sz w:val="24"/>
        </w:rPr>
        <w:t>)</w:t>
      </w:r>
    </w:p>
    <w:p w:rsidR="00615356" w:rsidRDefault="00615356" w:rsidP="009970B9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615356" w:rsidRDefault="00773674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</w:t>
      </w:r>
      <w:r>
        <w:rPr>
          <w:rFonts w:ascii="仿宋_GB2312" w:eastAsia="仿宋_GB2312" w:hAnsi="宋体" w:hint="eastAsia"/>
          <w:sz w:val="32"/>
        </w:rPr>
        <w:t>徐友萍</w:t>
      </w:r>
    </w:p>
    <w:p w:rsidR="00615356" w:rsidRDefault="00615356" w:rsidP="009970B9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615356" w:rsidRDefault="00773674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>
        <w:rPr>
          <w:rFonts w:ascii="仿宋_GB2312" w:eastAsia="仿宋_GB2312" w:hAnsi="宋体" w:hint="eastAsia"/>
          <w:sz w:val="32"/>
        </w:rPr>
        <w:t>0751-6282669</w:t>
      </w:r>
    </w:p>
    <w:p w:rsidR="00615356" w:rsidRDefault="00615356">
      <w:pPr>
        <w:spacing w:line="720" w:lineRule="auto"/>
        <w:rPr>
          <w:rFonts w:ascii="仿宋_GB2312" w:eastAsia="仿宋_GB2312" w:hAnsi="宋体"/>
          <w:sz w:val="32"/>
        </w:rPr>
      </w:pPr>
    </w:p>
    <w:p w:rsidR="00615356" w:rsidRDefault="00773674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>
        <w:rPr>
          <w:rFonts w:ascii="仿宋_GB2312" w:eastAsia="仿宋_GB2312" w:hAnsi="宋体" w:hint="eastAsia"/>
          <w:sz w:val="32"/>
        </w:rPr>
        <w:t>2024</w:t>
      </w:r>
      <w:r>
        <w:rPr>
          <w:rFonts w:ascii="仿宋_GB2312" w:eastAsia="仿宋_GB2312" w:hAnsi="宋体" w:hint="eastAsia"/>
          <w:sz w:val="32"/>
        </w:rPr>
        <w:t>年</w:t>
      </w:r>
      <w:r>
        <w:rPr>
          <w:rFonts w:ascii="仿宋_GB2312" w:eastAsia="仿宋_GB2312" w:hAnsi="宋体" w:hint="eastAsia"/>
          <w:sz w:val="32"/>
        </w:rPr>
        <w:t>3</w:t>
      </w:r>
      <w:r>
        <w:rPr>
          <w:rFonts w:ascii="仿宋_GB2312" w:eastAsia="仿宋_GB2312" w:hAnsi="宋体" w:hint="eastAsia"/>
          <w:sz w:val="32"/>
        </w:rPr>
        <w:t>月</w:t>
      </w:r>
      <w:r>
        <w:rPr>
          <w:rFonts w:ascii="仿宋_GB2312" w:eastAsia="仿宋_GB2312" w:hAnsi="宋体" w:hint="eastAsia"/>
          <w:sz w:val="32"/>
        </w:rPr>
        <w:t>12</w:t>
      </w:r>
      <w:r>
        <w:rPr>
          <w:rFonts w:ascii="仿宋_GB2312" w:eastAsia="仿宋_GB2312" w:hAnsi="宋体" w:hint="eastAsia"/>
          <w:sz w:val="32"/>
        </w:rPr>
        <w:t>日</w:t>
      </w:r>
    </w:p>
    <w:p w:rsidR="00615356" w:rsidRDefault="00615356" w:rsidP="009970B9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615356" w:rsidRDefault="00615356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615356" w:rsidRDefault="00615356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15356" w:rsidRDefault="00615356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15356" w:rsidRDefault="00615356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615356" w:rsidRDefault="00773674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律师顾问法律服务费</w:t>
      </w:r>
      <w:r>
        <w:rPr>
          <w:rFonts w:ascii="仿宋_GB2312" w:eastAsia="仿宋_GB2312" w:hAnsi="宋体" w:hint="eastAsia"/>
          <w:sz w:val="32"/>
        </w:rPr>
        <w:t>年度资金额度为人民币</w:t>
      </w:r>
      <w:r>
        <w:rPr>
          <w:rFonts w:ascii="仿宋_GB2312" w:eastAsia="仿宋_GB2312" w:hAnsi="宋体" w:hint="eastAsia"/>
          <w:sz w:val="32"/>
        </w:rPr>
        <w:t>30</w:t>
      </w:r>
      <w:r>
        <w:rPr>
          <w:rFonts w:ascii="仿宋_GB2312" w:eastAsia="仿宋_GB2312" w:hAnsi="宋体" w:hint="eastAsia"/>
          <w:sz w:val="32"/>
        </w:rPr>
        <w:t>万元，主要用于购买法律服务用途。</w:t>
      </w:r>
      <w:r>
        <w:rPr>
          <w:rFonts w:ascii="仿宋_GB2312" w:eastAsia="仿宋_GB2312" w:hAnsi="宋体" w:hint="eastAsia"/>
          <w:sz w:val="32"/>
        </w:rPr>
        <w:t>2023</w:t>
      </w:r>
      <w:r>
        <w:rPr>
          <w:rFonts w:ascii="仿宋_GB2312" w:eastAsia="仿宋_GB2312" w:hAnsi="宋体" w:hint="eastAsia"/>
          <w:sz w:val="32"/>
        </w:rPr>
        <w:t>年度，已支出人民币</w:t>
      </w:r>
      <w:r>
        <w:rPr>
          <w:rFonts w:ascii="仿宋_GB2312" w:eastAsia="仿宋_GB2312" w:hAnsi="宋体" w:hint="eastAsia"/>
          <w:sz w:val="32"/>
        </w:rPr>
        <w:t>18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Ansi="宋体" w:hint="eastAsia"/>
          <w:sz w:val="32"/>
        </w:rPr>
        <w:t>元用于支付外聘法律顾问服务费，</w:t>
      </w:r>
      <w:r>
        <w:rPr>
          <w:rFonts w:ascii="仿宋_GB2312" w:eastAsia="仿宋_GB2312" w:hint="eastAsia"/>
          <w:sz w:val="32"/>
          <w:szCs w:val="32"/>
        </w:rPr>
        <w:t>指标调</w:t>
      </w:r>
      <w:proofErr w:type="gramStart"/>
      <w:r>
        <w:rPr>
          <w:rFonts w:ascii="仿宋_GB2312" w:eastAsia="仿宋_GB2312" w:hint="eastAsia"/>
          <w:sz w:val="32"/>
          <w:szCs w:val="32"/>
        </w:rPr>
        <w:t>减金额</w:t>
      </w:r>
      <w:proofErr w:type="gramEnd"/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</w:rPr>
        <w:t>023</w:t>
      </w:r>
      <w:r>
        <w:rPr>
          <w:rFonts w:ascii="仿宋_GB2312" w:eastAsia="仿宋_GB2312" w:hAnsi="宋体" w:hint="eastAsia"/>
          <w:sz w:val="32"/>
        </w:rPr>
        <w:t>年度该项资金绩效目标为完善政府法律顾问工作机制，充分发挥政府法律顾问在重大行政决策、推进依法行政中的积极作用，进一步提高依法行政水平，增强行政决策的合法性、科学性，推进县法治政府建设工作。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</w:t>
      </w:r>
      <w:r>
        <w:rPr>
          <w:rFonts w:ascii="仿宋_GB2312" w:eastAsia="仿宋_GB2312" w:hint="eastAsia"/>
          <w:sz w:val="32"/>
          <w:szCs w:val="32"/>
        </w:rPr>
        <w:t>结论、</w:t>
      </w:r>
      <w:r>
        <w:rPr>
          <w:rFonts w:ascii="仿宋_GB2312" w:eastAsia="仿宋_GB2312" w:hint="eastAsia"/>
          <w:sz w:val="32"/>
          <w:szCs w:val="32"/>
        </w:rPr>
        <w:t>分数</w:t>
      </w:r>
      <w:r>
        <w:rPr>
          <w:rFonts w:ascii="仿宋_GB2312" w:eastAsia="仿宋_GB2312" w:hint="eastAsia"/>
          <w:sz w:val="32"/>
          <w:szCs w:val="32"/>
        </w:rPr>
        <w:t>、等级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自评效果良好，得分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分，自评等级为良好。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615356" w:rsidRDefault="00773674">
      <w:pPr>
        <w:snapToGrid w:val="0"/>
        <w:spacing w:line="360" w:lineRule="auto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资金支出情况。</w:t>
      </w:r>
    </w:p>
    <w:p w:rsidR="00615356" w:rsidRDefault="00773674">
      <w:pPr>
        <w:snapToGrid w:val="0"/>
        <w:spacing w:line="360" w:lineRule="auto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已支出人民币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2.</w:t>
      </w:r>
      <w:r>
        <w:rPr>
          <w:rFonts w:ascii="仿宋_GB2312" w:eastAsia="仿宋_GB2312" w:hint="eastAsia"/>
          <w:sz w:val="32"/>
          <w:szCs w:val="32"/>
        </w:rPr>
        <w:t>资金完成绩效目标情况。</w:t>
      </w:r>
    </w:p>
    <w:p w:rsidR="00615356" w:rsidRDefault="00773674">
      <w:pPr>
        <w:snapToGrid w:val="0"/>
        <w:spacing w:line="360" w:lineRule="auto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22"/>
        </w:rPr>
        <w:t>严把决策法律关，确保政府重大行政决策合法有效。当好政府的参谋助手，积极参与重大经济项目谈判，为重大招商引资中涉及的重要法律问题提供咨询、论证意见，对有关合同、协议进行起草、审查或修订。参与行政执法案卷评查，确保行政执法监督取得实效。参与行政执法人员培训，提高我县行政执法人员综合法律知识水平。</w:t>
      </w:r>
      <w:r>
        <w:rPr>
          <w:rFonts w:ascii="仿宋_GB2312" w:eastAsia="仿宋_GB2312" w:hAnsi="仿宋_GB2312" w:hint="eastAsia"/>
          <w:sz w:val="32"/>
          <w:szCs w:val="22"/>
        </w:rPr>
        <w:t>2023</w:t>
      </w:r>
      <w:r>
        <w:rPr>
          <w:rFonts w:ascii="仿宋_GB2312" w:eastAsia="仿宋_GB2312" w:hAnsi="仿宋_GB2312" w:hint="eastAsia"/>
          <w:sz w:val="32"/>
          <w:szCs w:val="22"/>
        </w:rPr>
        <w:t>年县政府外聘三家法律事务所，法律顾问</w:t>
      </w:r>
      <w:r>
        <w:rPr>
          <w:rFonts w:ascii="仿宋_GB2312" w:eastAsia="仿宋_GB2312" w:hAnsi="仿宋_GB2312" w:hint="eastAsia"/>
          <w:sz w:val="32"/>
          <w:szCs w:val="22"/>
        </w:rPr>
        <w:t>9</w:t>
      </w:r>
      <w:r>
        <w:rPr>
          <w:rFonts w:ascii="仿宋_GB2312" w:eastAsia="仿宋_GB2312" w:hAnsi="仿宋_GB2312" w:hint="eastAsia"/>
          <w:sz w:val="32"/>
          <w:szCs w:val="22"/>
        </w:rPr>
        <w:t>人，提供法律意见</w:t>
      </w:r>
      <w:r>
        <w:rPr>
          <w:rFonts w:ascii="仿宋_GB2312" w:eastAsia="仿宋_GB2312" w:hAnsi="仿宋_GB2312" w:hint="eastAsia"/>
          <w:sz w:val="32"/>
          <w:szCs w:val="22"/>
        </w:rPr>
        <w:t>37</w:t>
      </w:r>
      <w:r>
        <w:rPr>
          <w:rFonts w:ascii="仿宋_GB2312" w:eastAsia="仿宋_GB2312" w:hAnsi="仿宋_GB2312" w:hint="eastAsia"/>
          <w:sz w:val="32"/>
          <w:szCs w:val="22"/>
        </w:rPr>
        <w:t>次，</w:t>
      </w:r>
      <w:r>
        <w:rPr>
          <w:rFonts w:ascii="仿宋_GB2312" w:eastAsia="仿宋_GB2312" w:hAnsi="仿宋_GB2312" w:hint="eastAsia"/>
          <w:sz w:val="32"/>
          <w:szCs w:val="22"/>
        </w:rPr>
        <w:lastRenderedPageBreak/>
        <w:t>涉及标的额约</w:t>
      </w:r>
      <w:r>
        <w:rPr>
          <w:rFonts w:ascii="仿宋_GB2312" w:eastAsia="仿宋_GB2312" w:hAnsi="仿宋_GB2312" w:hint="eastAsia"/>
          <w:sz w:val="32"/>
          <w:szCs w:val="22"/>
        </w:rPr>
        <w:t> 4.18</w:t>
      </w:r>
      <w:r>
        <w:rPr>
          <w:rFonts w:ascii="仿宋_GB2312" w:eastAsia="仿宋_GB2312" w:hAnsi="仿宋_GB2312" w:hint="eastAsia"/>
          <w:sz w:val="32"/>
          <w:szCs w:val="22"/>
        </w:rPr>
        <w:t>亿元。</w:t>
      </w:r>
    </w:p>
    <w:p w:rsidR="00615356" w:rsidRDefault="00773674">
      <w:pPr>
        <w:snapToGrid w:val="0"/>
        <w:spacing w:line="360" w:lineRule="auto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资金分用途使用绩效。</w:t>
      </w:r>
    </w:p>
    <w:p w:rsidR="00615356" w:rsidRDefault="00773674">
      <w:pPr>
        <w:snapToGrid w:val="0"/>
        <w:spacing w:line="360" w:lineRule="auto"/>
        <w:ind w:left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已支出人民币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万元，完成绩效目标。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现今行政复议和行政诉讼案件</w:t>
      </w:r>
      <w:r>
        <w:rPr>
          <w:rFonts w:ascii="仿宋_GB2312" w:eastAsia="仿宋_GB2312" w:hint="eastAsia"/>
          <w:sz w:val="32"/>
          <w:szCs w:val="32"/>
        </w:rPr>
        <w:t>数量增多、案件类型复杂的情况下，行政复议体制</w:t>
      </w:r>
      <w:r>
        <w:rPr>
          <w:rFonts w:ascii="仿宋_GB2312" w:eastAsia="仿宋_GB2312" w:hAnsi="Calibri" w:hint="eastAsia"/>
          <w:sz w:val="32"/>
          <w:szCs w:val="22"/>
        </w:rPr>
        <w:t>改革后行政复议与行政应诉工作力量仍然薄弱，</w:t>
      </w:r>
      <w:r>
        <w:rPr>
          <w:rFonts w:ascii="仿宋_GB2312" w:eastAsia="仿宋_GB2312" w:hAnsi="Calibri" w:hint="eastAsia"/>
          <w:sz w:val="32"/>
          <w:szCs w:val="22"/>
        </w:rPr>
        <w:t>2023</w:t>
      </w:r>
      <w:r>
        <w:rPr>
          <w:rFonts w:ascii="仿宋_GB2312" w:eastAsia="仿宋_GB2312" w:hAnsi="Calibri" w:hint="eastAsia"/>
          <w:sz w:val="32"/>
          <w:szCs w:val="22"/>
        </w:rPr>
        <w:t>年行政复议纠错率、被纠错率及行政应诉败诉率偏高，</w:t>
      </w:r>
      <w:r>
        <w:rPr>
          <w:rFonts w:ascii="仿宋_GB2312" w:eastAsia="仿宋_GB2312" w:hint="eastAsia"/>
          <w:sz w:val="32"/>
          <w:szCs w:val="32"/>
        </w:rPr>
        <w:t>更需要吸纳各领域法律人士、专家学者等专业人士共同参与到行政复议案件办理及行政应诉当中，为办理行政复议案件及行政应诉提供更为专业、全面、细致的解决方案。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615356" w:rsidRDefault="0077367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需增加专项资金支持力度。</w:t>
      </w:r>
    </w:p>
    <w:p w:rsidR="00615356" w:rsidRDefault="00615356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615356" w:rsidRDefault="00615356"/>
    <w:sectPr w:rsidR="00615356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74" w:rsidRDefault="00773674">
      <w:r>
        <w:separator/>
      </w:r>
    </w:p>
  </w:endnote>
  <w:endnote w:type="continuationSeparator" w:id="0">
    <w:p w:rsidR="00773674" w:rsidRDefault="0077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56" w:rsidRDefault="0077367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807C5" wp14:editId="0E4EF7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5356" w:rsidRDefault="0077367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970B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15356" w:rsidRDefault="0077367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970B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74" w:rsidRDefault="00773674">
      <w:r>
        <w:separator/>
      </w:r>
    </w:p>
  </w:footnote>
  <w:footnote w:type="continuationSeparator" w:id="0">
    <w:p w:rsidR="00773674" w:rsidRDefault="0077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J0SvN0JqgvAaaHqGHSMOgds6wUE=" w:salt="SbxUV68qTSR9P6M7Rkx5g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DY2Njg5YjViODgyZWRiM2ZiNzZhYmU1ZTExNjIifQ=="/>
  </w:docVars>
  <w:rsids>
    <w:rsidRoot w:val="0BFE5C14"/>
    <w:rsid w:val="00615356"/>
    <w:rsid w:val="00773674"/>
    <w:rsid w:val="009970B9"/>
    <w:rsid w:val="099A00A9"/>
    <w:rsid w:val="0ABF1BFB"/>
    <w:rsid w:val="0BFE5C14"/>
    <w:rsid w:val="1EDE4CF4"/>
    <w:rsid w:val="27327EBB"/>
    <w:rsid w:val="285E2923"/>
    <w:rsid w:val="29380C5D"/>
    <w:rsid w:val="2CE35D0C"/>
    <w:rsid w:val="2DE123DA"/>
    <w:rsid w:val="4237446F"/>
    <w:rsid w:val="42F145B3"/>
    <w:rsid w:val="4C4A5583"/>
    <w:rsid w:val="67A930D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2021-02-26T03:06:00Z</dcterms:created>
  <dcterms:modified xsi:type="dcterms:W3CDTF">2024-03-28T09:20:00Z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