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ind w:left="1600" w:hanging="1600" w:hangingChars="5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bookmarkStart w:id="0" w:name="_GoBack"/>
      <w:r>
        <w:rPr>
          <w:rFonts w:hint="eastAsia" w:ascii="仿宋_GB2312" w:hAnsi="宋体" w:eastAsia="仿宋_GB2312"/>
          <w:sz w:val="32"/>
        </w:rPr>
        <w:t>县机关绩效考核（含民声热线）工作经费、机关工作创新创优</w:t>
      </w:r>
    </w:p>
    <w:bookmarkEnd w:id="0"/>
    <w:p>
      <w:pPr>
        <w:spacing w:before="0" w:after="0" w:line="24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中共仁化县直属机关工作委员会</w:t>
      </w:r>
    </w:p>
    <w:p>
      <w:pPr>
        <w:spacing w:line="240" w:lineRule="auto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张镱壤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6352122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2024.4.3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县机关绩效考核、政风行风评议、民声热线工作经费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额度20000元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以每月支付和按季度支付为主，主要是用于</w:t>
      </w:r>
      <w:r>
        <w:rPr>
          <w:rFonts w:hint="eastAsia" w:ascii="仿宋_GB2312" w:hAnsi="宋体" w:eastAsia="仿宋_GB2312"/>
          <w:sz w:val="32"/>
          <w:lang w:val="en-US" w:eastAsia="zh-CN"/>
        </w:rPr>
        <w:t>县机关绩效考核、政风行风评议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jQwYTY5ZThlNTExYTQ3ZWFlZTRkZWQ5MTBjMjkifQ=="/>
  </w:docVars>
  <w:rsids>
    <w:rsidRoot w:val="0BFE5C14"/>
    <w:rsid w:val="099A00A9"/>
    <w:rsid w:val="0ABF1BFB"/>
    <w:rsid w:val="0BFE5C14"/>
    <w:rsid w:val="118E44DC"/>
    <w:rsid w:val="1EDE4CF4"/>
    <w:rsid w:val="27327EBB"/>
    <w:rsid w:val="2DE123DA"/>
    <w:rsid w:val="42F145B3"/>
    <w:rsid w:val="6CFE24A2"/>
    <w:rsid w:val="79A3262C"/>
    <w:rsid w:val="7EF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0</TotalTime>
  <ScaleCrop>false</ScaleCrop>
  <LinksUpToDate>false</LinksUpToDate>
  <CharactersWithSpaces>208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牵手阳光</cp:lastModifiedBy>
  <dcterms:modified xsi:type="dcterms:W3CDTF">2024-04-09T08:15:14Z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9004FB70364F4CC8BD8405E31F15F753_13</vt:lpwstr>
  </property>
</Properties>
</file>