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“冬笋争霸，助力振兴”</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长江镇举办第一届毛竹冬笋争霸大赛</w:t>
      </w:r>
    </w:p>
    <w:p>
      <w:pPr>
        <w:jc w:val="center"/>
        <w:rPr>
          <w:rFonts w:hint="eastAsia" w:ascii="方正小标宋简体" w:hAnsi="方正小标宋简体" w:eastAsia="方正小标宋简体" w:cs="方正小标宋简体"/>
          <w:sz w:val="44"/>
          <w:szCs w:val="44"/>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为深入贯彻落实习近平生态文明思想，积极践行绿水青山就是金山银山的发展理念，提高农户毛竹种植的积极性，大力推动长江镇竹产业高质量发展，12月21日，</w:t>
      </w:r>
      <w:r>
        <w:rPr>
          <w:rFonts w:hint="eastAsia" w:ascii="仿宋_GB2312" w:hAnsi="仿宋_GB2312" w:eastAsia="仿宋_GB2312" w:cs="仿宋_GB2312"/>
          <w:sz w:val="32"/>
          <w:szCs w:val="32"/>
          <w:lang w:eastAsia="zh-CN"/>
        </w:rPr>
        <w:t>长江镇组织举办第一届毛竹冬笋争霸大赛。</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drawing>
          <wp:inline distT="0" distB="0" distL="114300" distR="114300">
            <wp:extent cx="5264785" cy="3950335"/>
            <wp:effectExtent l="0" t="0" r="8255" b="12065"/>
            <wp:docPr id="3" name="图片 3" descr="683a5da84d76f5f5afb57728c86a86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683a5da84d76f5f5afb57728c86a86d"/>
                    <pic:cNvPicPr>
                      <a:picLocks noChangeAspect="1"/>
                    </pic:cNvPicPr>
                  </pic:nvPicPr>
                  <pic:blipFill>
                    <a:blip r:embed="rId4"/>
                    <a:stretch>
                      <a:fillRect/>
                    </a:stretch>
                  </pic:blipFill>
                  <pic:spPr>
                    <a:xfrm>
                      <a:off x="0" y="0"/>
                      <a:ext cx="5264785" cy="395033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本次毛竹冬笋争霸大赛共设立一等奖</w:t>
      </w:r>
      <w:r>
        <w:rPr>
          <w:rFonts w:hint="eastAsia" w:ascii="仿宋_GB2312" w:hAnsi="仿宋_GB2312" w:eastAsia="仿宋_GB2312" w:cs="仿宋_GB2312"/>
          <w:sz w:val="32"/>
          <w:szCs w:val="32"/>
          <w:lang w:val="en-US" w:eastAsia="zh-CN"/>
        </w:rPr>
        <w:t>1名、二等奖2名、三等奖3名，优秀奖10名，参与奖若干名，</w:t>
      </w:r>
      <w:r>
        <w:rPr>
          <w:rFonts w:hint="eastAsia" w:ascii="仿宋_GB2312" w:hAnsi="仿宋_GB2312" w:eastAsia="仿宋_GB2312" w:cs="仿宋_GB2312"/>
          <w:sz w:val="32"/>
          <w:szCs w:val="32"/>
          <w:lang w:eastAsia="zh-CN"/>
        </w:rPr>
        <w:t>共有来自全镇各村的</w:t>
      </w:r>
      <w:r>
        <w:rPr>
          <w:rFonts w:hint="eastAsia" w:ascii="仿宋_GB2312" w:hAnsi="仿宋_GB2312" w:eastAsia="仿宋_GB2312" w:cs="仿宋_GB2312"/>
          <w:sz w:val="32"/>
          <w:szCs w:val="32"/>
          <w:lang w:val="en-US" w:eastAsia="zh-CN"/>
        </w:rPr>
        <w:t>24名选手参加比赛。比赛由各参赛选手选择指定大小的毛竹林地块为比赛样地，评审组根据参赛选手在比赛样地中现场采挖冬笋的数量及重量等指标进行组合打分。比赛现场，各位参赛选手挥舞锄头，凭借熟练的挖笋技巧，挖出的冬笋堆成了一个个小“金山”。</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drawing>
          <wp:inline distT="0" distB="0" distL="114300" distR="114300">
            <wp:extent cx="5264785" cy="3950335"/>
            <wp:effectExtent l="0" t="0" r="8255" b="12065"/>
            <wp:docPr id="2" name="图片 2" descr="96793b8a22cc273de6cc11a63833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96793b8a22cc273de6cc11a63833504"/>
                    <pic:cNvPicPr>
                      <a:picLocks noChangeAspect="1"/>
                    </pic:cNvPicPr>
                  </pic:nvPicPr>
                  <pic:blipFill>
                    <a:blip r:embed="rId5"/>
                    <a:stretch>
                      <a:fillRect/>
                    </a:stretch>
                  </pic:blipFill>
                  <pic:spPr>
                    <a:xfrm>
                      <a:off x="0" y="0"/>
                      <a:ext cx="5264785" cy="395033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此次比赛，旨在促进竹农之间的交流，提高农户种植笋竹的积极性，让竹农能够更好的用科学的管理水平培育管理竹林，从竹林中获得更大的收益。</w:t>
      </w:r>
      <w:r>
        <w:rPr>
          <w:rFonts w:hint="eastAsia" w:ascii="仿宋_GB2312" w:hAnsi="仿宋_GB2312" w:eastAsia="仿宋_GB2312" w:cs="仿宋_GB2312"/>
          <w:sz w:val="32"/>
          <w:szCs w:val="32"/>
          <w:lang w:eastAsia="zh-CN"/>
        </w:rPr>
        <w:t>下一步，长江镇将坚持以“竹”为媒，</w:t>
      </w:r>
      <w:bookmarkStart w:id="0" w:name="_GoBack"/>
      <w:bookmarkEnd w:id="0"/>
      <w:r>
        <w:rPr>
          <w:rFonts w:hint="eastAsia" w:ascii="仿宋_GB2312" w:hAnsi="仿宋_GB2312" w:eastAsia="仿宋_GB2312" w:cs="仿宋_GB2312"/>
          <w:sz w:val="32"/>
          <w:szCs w:val="32"/>
          <w:lang w:eastAsia="zh-CN"/>
        </w:rPr>
        <w:t>持续发展毛竹产业，结合竹农发展抚育竹林的普遍愿望，全民打造集竹林、竹笋、林下经济为一体的经营模式，带动农民开展毛竹高效抚育，将毛竹资源变绿为宝，为竹农增长增收，大力推动长江镇毛竹产业高质量发展，助力乡村振兴。</w:t>
      </w:r>
    </w:p>
    <w:p>
      <w:pPr>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drawing>
          <wp:inline distT="0" distB="0" distL="114300" distR="114300">
            <wp:extent cx="5272405" cy="3954145"/>
            <wp:effectExtent l="0" t="0" r="635" b="8255"/>
            <wp:docPr id="1" name="图片 1" descr="ecfd089521c24f3e8602c70156d0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ecfd089521c24f3e8602c70156d0060"/>
                    <pic:cNvPicPr>
                      <a:picLocks noChangeAspect="1"/>
                    </pic:cNvPicPr>
                  </pic:nvPicPr>
                  <pic:blipFill>
                    <a:blip r:embed="rId6"/>
                    <a:stretch>
                      <a:fillRect/>
                    </a:stretch>
                  </pic:blipFill>
                  <pic:spPr>
                    <a:xfrm>
                      <a:off x="0" y="0"/>
                      <a:ext cx="5272405" cy="3954145"/>
                    </a:xfrm>
                    <a:prstGeom prst="rect">
                      <a:avLst/>
                    </a:prstGeom>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UwN2RjZGE3ZWZhZDIxOGJiYWMyNmMyZjA0Mzk2MmMifQ=="/>
  </w:docVars>
  <w:rsids>
    <w:rsidRoot w:val="0D6C46AC"/>
    <w:rsid w:val="00243817"/>
    <w:rsid w:val="0507684A"/>
    <w:rsid w:val="0B0327A2"/>
    <w:rsid w:val="0D6C46AC"/>
    <w:rsid w:val="103E3FAB"/>
    <w:rsid w:val="144745FA"/>
    <w:rsid w:val="17067369"/>
    <w:rsid w:val="17A031D3"/>
    <w:rsid w:val="19A45CF5"/>
    <w:rsid w:val="1A2664F0"/>
    <w:rsid w:val="21E25B89"/>
    <w:rsid w:val="29472BDB"/>
    <w:rsid w:val="297A7E50"/>
    <w:rsid w:val="2B96153B"/>
    <w:rsid w:val="2D617625"/>
    <w:rsid w:val="30663C69"/>
    <w:rsid w:val="311B5924"/>
    <w:rsid w:val="34AB5523"/>
    <w:rsid w:val="361A509C"/>
    <w:rsid w:val="39427657"/>
    <w:rsid w:val="3AC56426"/>
    <w:rsid w:val="3DA72E3B"/>
    <w:rsid w:val="41141041"/>
    <w:rsid w:val="49FE735A"/>
    <w:rsid w:val="532E1C4F"/>
    <w:rsid w:val="5D6B052B"/>
    <w:rsid w:val="61C407E6"/>
    <w:rsid w:val="6AB40E67"/>
    <w:rsid w:val="764728D0"/>
    <w:rsid w:val="77775144"/>
    <w:rsid w:val="782C7E18"/>
    <w:rsid w:val="7C303808"/>
    <w:rsid w:val="7E3950A3"/>
    <w:rsid w:val="7FE14E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64</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2023-12-21T00:51:00Z</dcterms:created>
  <dc:creator>Administrator</dc:creator>
  <cp:lastModifiedBy>Administrator</cp:lastModifiedBy>
  <dcterms:modified xsi:type="dcterms:W3CDTF">2023-12-21T08:43:56Z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6210EC542C154F1C9B0827E267A9072C_11</vt:lpwstr>
  </property>
</Properties>
</file>