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883" w:firstLineChars="200"/>
        <w:jc w:val="center"/>
        <w:rPr>
          <w:rFonts w:hint="eastAsia" w:asciiTheme="minorEastAsia" w:hAnsiTheme="minorEastAsia" w:eastAsiaTheme="minorEastAsia" w:cstheme="minorEastAsia"/>
          <w:b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  <w:t>财政支出项目绩效自评</w:t>
      </w:r>
      <w:r>
        <w:rPr>
          <w:rFonts w:hint="eastAsia" w:asciiTheme="minorEastAsia" w:hAnsiTheme="minorEastAsia" w:eastAsiaTheme="minorEastAsia" w:cstheme="minorEastAsia"/>
          <w:b/>
          <w:sz w:val="44"/>
          <w:szCs w:val="44"/>
        </w:rPr>
        <w:t>报告</w:t>
      </w:r>
    </w:p>
    <w:p>
      <w:pPr>
        <w:spacing w:line="360" w:lineRule="auto"/>
        <w:ind w:firstLine="3200" w:firstLineChars="1000"/>
        <w:jc w:val="both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2023年度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）</w:t>
      </w:r>
    </w:p>
    <w:p>
      <w:pPr>
        <w:spacing w:line="720" w:lineRule="auto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>
      <w:pPr>
        <w:spacing w:line="720" w:lineRule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项目名称：长江镇春节、“八一”、930慰问金</w:t>
      </w:r>
    </w:p>
    <w:p>
      <w:pPr>
        <w:spacing w:line="240" w:lineRule="auto"/>
        <w:ind w:firstLine="1449" w:firstLineChars="453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项目单位：（公章）仁化县长江镇人民政府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(一级预算单位)</w:t>
      </w:r>
    </w:p>
    <w:p>
      <w:pPr>
        <w:spacing w:line="720" w:lineRule="auto"/>
        <w:ind w:firstLine="1449" w:firstLineChars="453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>
      <w:pPr>
        <w:spacing w:line="720" w:lineRule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填报人姓名：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邓惠明</w:t>
      </w:r>
    </w:p>
    <w:p>
      <w:pPr>
        <w:spacing w:line="720" w:lineRule="auto"/>
        <w:ind w:firstLine="1449" w:firstLineChars="453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>
      <w:pPr>
        <w:spacing w:line="720" w:lineRule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联系电话：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13719713692</w:t>
      </w:r>
    </w:p>
    <w:p>
      <w:pPr>
        <w:spacing w:line="720" w:lineRule="auto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>
      <w:pPr>
        <w:spacing w:line="720" w:lineRule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填报日期：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2024年3月29日</w:t>
      </w:r>
    </w:p>
    <w:p>
      <w:pPr>
        <w:spacing w:line="240" w:lineRule="auto"/>
        <w:ind w:firstLine="1449" w:firstLineChars="453"/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</w:pPr>
    </w:p>
    <w:p>
      <w:pPr>
        <w:spacing w:line="225" w:lineRule="atLeast"/>
        <w:jc w:val="center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</w:p>
    <w:p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一、基本情况</w:t>
      </w:r>
    </w:p>
    <w:p>
      <w:pPr>
        <w:spacing w:line="720" w:lineRule="auto"/>
        <w:ind w:firstLine="320" w:firstLineChars="1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长江镇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根据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仁化县退役军人事务局关于开展2023年“八一”建军节走访慰问工作的通知仁退役军人[2023]17号文件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规定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2023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年长江镇春节、“八一”、930慰问金预算额度为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69750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元，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主要用于2023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年长江镇“八一”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517名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退役军人（军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烈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属）慰问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及各村（居）召开座谈会费用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二、自评情况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（一）自评分数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自评等级:优，分数：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100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分</w:t>
      </w:r>
    </w:p>
    <w:p>
      <w:pPr>
        <w:numPr>
          <w:ilvl w:val="0"/>
          <w:numId w:val="1"/>
        </w:numPr>
        <w:snapToGrid w:val="0"/>
        <w:spacing w:beforeLines="0" w:afterLines="0" w:line="360" w:lineRule="auto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资金使用绩效</w:t>
      </w:r>
    </w:p>
    <w:p>
      <w:pPr>
        <w:numPr>
          <w:ilvl w:val="0"/>
          <w:numId w:val="0"/>
        </w:numPr>
        <w:snapToGrid w:val="0"/>
        <w:spacing w:beforeLines="0" w:afterLines="0" w:line="360" w:lineRule="auto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  1.资金支出情况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我镇严格按照“公平、公正、公开”的原则，根据县的资金分配情况，我镇合理作出预算并规范支出，确保专项资金专款专用的使用和管理合规。</w:t>
      </w:r>
    </w:p>
    <w:p>
      <w:pPr>
        <w:snapToGrid w:val="0"/>
        <w:spacing w:beforeLines="0" w:afterLines="0" w:line="360" w:lineRule="auto"/>
        <w:ind w:firstLine="960" w:firstLineChars="300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2.资金完成绩效目标情况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2023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年长江镇春节、“八一”、930慰问金的使用，严格执行了财务管理核算制度，资金使用规范，成本控制有效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  3.资金分用途使用绩效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202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年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32"/>
          <w:szCs w:val="32"/>
        </w:rPr>
        <w:t>“八一”对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517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名退役军人（军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烈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属）进行慰问，更好服务退役军人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军烈属）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（三）资金使用绩效存在的问题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：对资金绩效管理认知不够。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三、改进意见</w:t>
      </w:r>
    </w:p>
    <w:p>
      <w:pPr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提高资金绩效管理认知，加强资金管理监督，完善项目管理、资金绩效管理。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2232F"/>
    <w:multiLevelType w:val="singleLevel"/>
    <w:tmpl w:val="21A2232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FE5C14"/>
    <w:rsid w:val="099A00A9"/>
    <w:rsid w:val="0BFE5C14"/>
    <w:rsid w:val="15F56282"/>
    <w:rsid w:val="1EDE4CF4"/>
    <w:rsid w:val="221756DA"/>
    <w:rsid w:val="2D5835D0"/>
    <w:rsid w:val="32275765"/>
    <w:rsid w:val="4A3616E5"/>
    <w:rsid w:val="5D956FAC"/>
    <w:rsid w:val="653A6D37"/>
    <w:rsid w:val="6CFE24A2"/>
    <w:rsid w:val="6DA60131"/>
    <w:rsid w:val="7F344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2021-02-26T03:06:00Z</dcterms:created>
  <dc:creator>Administrator</dc:creator>
  <cp:lastModifiedBy>Administrator</cp:lastModifiedBy>
  <dcterms:modified xsi:type="dcterms:W3CDTF">2024-03-25T09:21:57Z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  <property fmtid="{D5CDD505-2E9C-101B-9397-08002B2CF9AE}" pid="3" name="ribbonExt">
    <vt:lpwstr>{"WPSExtOfficeTab":{"OnGetEnabled":false,"OnGetVisible":false}}</vt:lpwstr>
  </property>
</Properties>
</file>