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65D8" w:rsidRDefault="00197C0B">
      <w:pPr>
        <w:spacing w:line="360" w:lineRule="auto"/>
        <w:ind w:firstLineChars="200" w:firstLine="1044"/>
        <w:rPr>
          <w:rFonts w:ascii="方正小标宋简体" w:eastAsia="方正小标宋简体" w:hAnsi="宋体"/>
          <w:b/>
          <w:sz w:val="52"/>
          <w:szCs w:val="52"/>
        </w:rPr>
      </w:pPr>
      <w:r>
        <w:rPr>
          <w:rFonts w:ascii="方正小标宋简体" w:eastAsia="方正小标宋简体" w:hAnsi="宋体" w:hint="eastAsia"/>
          <w:b/>
          <w:bCs/>
          <w:sz w:val="52"/>
          <w:szCs w:val="52"/>
        </w:rPr>
        <w:t>财政支出项目绩效自评</w:t>
      </w:r>
      <w:r>
        <w:rPr>
          <w:rFonts w:ascii="方正小标宋简体" w:eastAsia="方正小标宋简体" w:hAnsi="宋体" w:hint="eastAsia"/>
          <w:b/>
          <w:sz w:val="52"/>
          <w:szCs w:val="52"/>
        </w:rPr>
        <w:t>报告</w:t>
      </w:r>
    </w:p>
    <w:p w:rsidR="00AC65D8" w:rsidRDefault="00197C0B">
      <w:pPr>
        <w:spacing w:line="360" w:lineRule="auto"/>
        <w:ind w:firstLineChars="1000" w:firstLine="320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（2023年度）</w:t>
      </w:r>
    </w:p>
    <w:p w:rsidR="00AC65D8" w:rsidRDefault="00AC65D8">
      <w:pPr>
        <w:spacing w:line="720" w:lineRule="auto"/>
        <w:rPr>
          <w:rFonts w:ascii="仿宋_GB2312" w:eastAsia="仿宋_GB2312" w:hAnsi="宋体"/>
          <w:sz w:val="32"/>
        </w:rPr>
      </w:pPr>
    </w:p>
    <w:p w:rsidR="00AC65D8" w:rsidRDefault="00197C0B">
      <w:pPr>
        <w:spacing w:line="720" w:lineRule="auto"/>
        <w:rPr>
          <w:rFonts w:ascii="仿宋_GB2312" w:eastAsia="仿宋_GB2312" w:hAnsi="宋体"/>
          <w:sz w:val="32"/>
        </w:rPr>
      </w:pPr>
      <w:r>
        <w:rPr>
          <w:rFonts w:ascii="仿宋_GB2312" w:eastAsia="仿宋_GB2312" w:hAnsi="宋体" w:hint="eastAsia"/>
          <w:sz w:val="32"/>
        </w:rPr>
        <w:t>项目名称：</w:t>
      </w:r>
      <w:r w:rsidRPr="00197C0B">
        <w:rPr>
          <w:rFonts w:ascii="仿宋_GB2312" w:eastAsia="仿宋_GB2312" w:hAnsi="宋体" w:hint="eastAsia"/>
          <w:sz w:val="32"/>
        </w:rPr>
        <w:t>闻韶镇</w:t>
      </w:r>
      <w:proofErr w:type="gramStart"/>
      <w:r w:rsidRPr="00197C0B">
        <w:rPr>
          <w:rFonts w:ascii="仿宋_GB2312" w:eastAsia="仿宋_GB2312" w:hAnsi="宋体" w:hint="eastAsia"/>
          <w:sz w:val="32"/>
        </w:rPr>
        <w:t>关于塘源村路头</w:t>
      </w:r>
      <w:proofErr w:type="gramEnd"/>
      <w:r w:rsidRPr="00197C0B">
        <w:rPr>
          <w:rFonts w:ascii="仿宋_GB2312" w:eastAsia="仿宋_GB2312" w:hAnsi="宋体" w:hint="eastAsia"/>
          <w:sz w:val="32"/>
        </w:rPr>
        <w:t>组建设文化室项目</w:t>
      </w:r>
    </w:p>
    <w:p w:rsidR="00AC65D8" w:rsidRDefault="00AC65D8" w:rsidP="00AC65D8">
      <w:pPr>
        <w:ind w:firstLineChars="453" w:firstLine="1450"/>
        <w:rPr>
          <w:rFonts w:ascii="仿宋_GB2312" w:eastAsia="仿宋_GB2312" w:hAnsi="宋体"/>
          <w:sz w:val="32"/>
        </w:rPr>
      </w:pPr>
      <w:bookmarkStart w:id="0" w:name="_GoBack"/>
      <w:bookmarkEnd w:id="0"/>
    </w:p>
    <w:p w:rsidR="00AC65D8" w:rsidRDefault="00197C0B">
      <w:pPr>
        <w:rPr>
          <w:rFonts w:ascii="仿宋_GB2312" w:eastAsia="仿宋_GB2312" w:hAnsi="宋体"/>
          <w:sz w:val="32"/>
        </w:rPr>
      </w:pPr>
      <w:r>
        <w:rPr>
          <w:rFonts w:ascii="仿宋_GB2312" w:eastAsia="仿宋_GB2312" w:hAnsi="宋体" w:hint="eastAsia"/>
          <w:sz w:val="32"/>
        </w:rPr>
        <w:t>项目单位：（公章）</w:t>
      </w:r>
      <w:r w:rsidRPr="00197C0B">
        <w:rPr>
          <w:rFonts w:ascii="仿宋_GB2312" w:eastAsia="仿宋_GB2312" w:hAnsi="宋体" w:hint="eastAsia"/>
          <w:sz w:val="32"/>
        </w:rPr>
        <w:t>仁化县闻韶镇人民政府</w:t>
      </w:r>
    </w:p>
    <w:p w:rsidR="00AC65D8" w:rsidRDefault="00197C0B">
      <w:pPr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(一级预算单位)</w:t>
      </w:r>
    </w:p>
    <w:p w:rsidR="00AC65D8" w:rsidRDefault="00AC65D8" w:rsidP="00AC65D8">
      <w:pPr>
        <w:spacing w:line="720" w:lineRule="auto"/>
        <w:ind w:firstLineChars="453" w:firstLine="1450"/>
        <w:rPr>
          <w:rFonts w:ascii="仿宋_GB2312" w:eastAsia="仿宋_GB2312" w:hAnsi="宋体"/>
          <w:sz w:val="32"/>
        </w:rPr>
      </w:pPr>
    </w:p>
    <w:p w:rsidR="00AC65D8" w:rsidRDefault="00197C0B">
      <w:pPr>
        <w:spacing w:line="720" w:lineRule="auto"/>
        <w:rPr>
          <w:rFonts w:ascii="仿宋_GB2312" w:eastAsia="仿宋_GB2312" w:hAnsi="宋体"/>
          <w:sz w:val="32"/>
        </w:rPr>
      </w:pPr>
      <w:r>
        <w:rPr>
          <w:rFonts w:ascii="仿宋_GB2312" w:eastAsia="仿宋_GB2312" w:hAnsi="宋体" w:hint="eastAsia"/>
          <w:sz w:val="32"/>
        </w:rPr>
        <w:t>填报人姓名：李昕韵</w:t>
      </w:r>
    </w:p>
    <w:p w:rsidR="00AC65D8" w:rsidRDefault="00AC65D8" w:rsidP="00AC65D8">
      <w:pPr>
        <w:spacing w:line="720" w:lineRule="auto"/>
        <w:ind w:firstLineChars="453" w:firstLine="1450"/>
        <w:rPr>
          <w:rFonts w:ascii="仿宋_GB2312" w:eastAsia="仿宋_GB2312" w:hAnsi="宋体"/>
          <w:sz w:val="32"/>
        </w:rPr>
      </w:pPr>
    </w:p>
    <w:p w:rsidR="00AC65D8" w:rsidRDefault="00197C0B">
      <w:pPr>
        <w:spacing w:line="720" w:lineRule="auto"/>
        <w:rPr>
          <w:rFonts w:ascii="仿宋_GB2312" w:eastAsia="仿宋_GB2312" w:hAnsi="宋体"/>
          <w:sz w:val="32"/>
        </w:rPr>
      </w:pPr>
      <w:r>
        <w:rPr>
          <w:rFonts w:ascii="仿宋_GB2312" w:eastAsia="仿宋_GB2312" w:hAnsi="宋体" w:hint="eastAsia"/>
          <w:sz w:val="32"/>
        </w:rPr>
        <w:t>联系电话：13360914327</w:t>
      </w:r>
    </w:p>
    <w:p w:rsidR="00AC65D8" w:rsidRDefault="00AC65D8">
      <w:pPr>
        <w:spacing w:line="720" w:lineRule="auto"/>
        <w:rPr>
          <w:rFonts w:ascii="仿宋_GB2312" w:eastAsia="仿宋_GB2312" w:hAnsi="宋体"/>
          <w:sz w:val="32"/>
        </w:rPr>
      </w:pPr>
    </w:p>
    <w:p w:rsidR="00AC65D8" w:rsidRDefault="00197C0B">
      <w:pPr>
        <w:spacing w:line="720" w:lineRule="auto"/>
        <w:rPr>
          <w:rFonts w:ascii="仿宋_GB2312" w:eastAsia="仿宋_GB2312" w:hAnsi="宋体"/>
          <w:sz w:val="32"/>
        </w:rPr>
      </w:pPr>
      <w:r>
        <w:rPr>
          <w:rFonts w:ascii="仿宋_GB2312" w:eastAsia="仿宋_GB2312" w:hAnsi="宋体" w:hint="eastAsia"/>
          <w:sz w:val="32"/>
        </w:rPr>
        <w:t>填报日期：2024年3月27日</w:t>
      </w:r>
    </w:p>
    <w:p w:rsidR="00AC65D8" w:rsidRDefault="00AC65D8" w:rsidP="00AC65D8">
      <w:pPr>
        <w:ind w:firstLineChars="453" w:firstLine="1450"/>
        <w:rPr>
          <w:rFonts w:ascii="仿宋_GB2312" w:eastAsia="仿宋_GB2312" w:hAnsi="宋体"/>
          <w:sz w:val="32"/>
          <w:u w:val="single"/>
        </w:rPr>
      </w:pPr>
    </w:p>
    <w:p w:rsidR="00AC65D8" w:rsidRDefault="00AC65D8">
      <w:pPr>
        <w:spacing w:line="225" w:lineRule="atLeast"/>
        <w:jc w:val="center"/>
        <w:rPr>
          <w:rFonts w:ascii="楷体_GB2312" w:eastAsia="楷体_GB2312" w:hAnsi="宋体"/>
          <w:sz w:val="32"/>
          <w:szCs w:val="32"/>
        </w:rPr>
      </w:pPr>
    </w:p>
    <w:p w:rsidR="00AC65D8" w:rsidRDefault="00AC65D8">
      <w:pPr>
        <w:spacing w:line="360" w:lineRule="auto"/>
        <w:rPr>
          <w:rFonts w:ascii="仿宋_GB2312" w:eastAsia="仿宋_GB2312" w:hAnsi="仿宋_GB2312" w:cs="仿宋_GB2312"/>
          <w:sz w:val="32"/>
          <w:szCs w:val="32"/>
        </w:rPr>
      </w:pPr>
    </w:p>
    <w:p w:rsidR="00AC65D8" w:rsidRDefault="00AC65D8">
      <w:pPr>
        <w:spacing w:line="360" w:lineRule="auto"/>
        <w:rPr>
          <w:rFonts w:ascii="仿宋_GB2312" w:eastAsia="仿宋_GB2312" w:hAnsi="仿宋_GB2312" w:cs="仿宋_GB2312"/>
          <w:sz w:val="32"/>
          <w:szCs w:val="32"/>
        </w:rPr>
      </w:pPr>
    </w:p>
    <w:p w:rsidR="00AC65D8" w:rsidRDefault="00AC65D8">
      <w:pPr>
        <w:snapToGrid w:val="0"/>
        <w:spacing w:line="360" w:lineRule="auto"/>
        <w:ind w:firstLineChars="200" w:firstLine="640"/>
        <w:rPr>
          <w:rFonts w:ascii="黑体" w:eastAsia="黑体"/>
          <w:sz w:val="32"/>
          <w:szCs w:val="32"/>
        </w:rPr>
      </w:pPr>
    </w:p>
    <w:p w:rsidR="00197C0B" w:rsidRDefault="00197C0B" w:rsidP="00197C0B">
      <w:pPr>
        <w:snapToGrid w:val="0"/>
        <w:spacing w:line="360" w:lineRule="auto"/>
        <w:ind w:firstLineChars="200" w:firstLine="640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lastRenderedPageBreak/>
        <w:t>一、基本情况</w:t>
      </w:r>
    </w:p>
    <w:p w:rsidR="00197C0B" w:rsidRDefault="00197C0B" w:rsidP="00197C0B">
      <w:pPr>
        <w:snapToGrid w:val="0"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宋体" w:hint="eastAsia"/>
          <w:sz w:val="32"/>
        </w:rPr>
        <w:t>闻韶镇</w:t>
      </w:r>
      <w:proofErr w:type="gramStart"/>
      <w:r>
        <w:rPr>
          <w:rFonts w:ascii="仿宋_GB2312" w:eastAsia="仿宋_GB2312" w:hAnsi="宋体" w:hint="eastAsia"/>
          <w:sz w:val="32"/>
        </w:rPr>
        <w:t>关于塘源村路头</w:t>
      </w:r>
      <w:proofErr w:type="gramEnd"/>
      <w:r>
        <w:rPr>
          <w:rFonts w:ascii="仿宋_GB2312" w:eastAsia="仿宋_GB2312" w:hAnsi="宋体" w:hint="eastAsia"/>
          <w:sz w:val="32"/>
        </w:rPr>
        <w:t>组建设文化</w:t>
      </w:r>
      <w:proofErr w:type="gramStart"/>
      <w:r>
        <w:rPr>
          <w:rFonts w:ascii="仿宋_GB2312" w:eastAsia="仿宋_GB2312" w:hAnsi="宋体" w:hint="eastAsia"/>
          <w:sz w:val="32"/>
        </w:rPr>
        <w:t>室项目</w:t>
      </w:r>
      <w:proofErr w:type="gramEnd"/>
      <w:r>
        <w:rPr>
          <w:rFonts w:ascii="仿宋_GB2312" w:eastAsia="仿宋_GB2312" w:hAnsi="宋体" w:hint="eastAsia"/>
          <w:sz w:val="32"/>
        </w:rPr>
        <w:t>资金</w:t>
      </w:r>
      <w:r w:rsidR="001F13D3">
        <w:rPr>
          <w:rFonts w:ascii="仿宋_GB2312" w:eastAsia="仿宋_GB2312" w:hAnsi="宋体" w:hint="eastAsia"/>
          <w:sz w:val="32"/>
        </w:rPr>
        <w:t>100000</w:t>
      </w:r>
      <w:r>
        <w:rPr>
          <w:rFonts w:ascii="仿宋_GB2312" w:eastAsia="仿宋_GB2312" w:hAnsi="宋体" w:hint="eastAsia"/>
          <w:sz w:val="32"/>
        </w:rPr>
        <w:t>元，实际使用</w:t>
      </w:r>
      <w:r w:rsidR="001F13D3">
        <w:rPr>
          <w:rFonts w:ascii="仿宋_GB2312" w:eastAsia="仿宋_GB2312" w:hAnsi="宋体" w:hint="eastAsia"/>
          <w:sz w:val="32"/>
        </w:rPr>
        <w:t>100000</w:t>
      </w:r>
      <w:r>
        <w:rPr>
          <w:rFonts w:ascii="仿宋_GB2312" w:eastAsia="仿宋_GB2312" w:hAnsi="宋体" w:hint="eastAsia"/>
          <w:sz w:val="32"/>
        </w:rPr>
        <w:t>元，实际支出率</w:t>
      </w:r>
      <w:r w:rsidR="001F13D3">
        <w:rPr>
          <w:rFonts w:ascii="仿宋_GB2312" w:eastAsia="仿宋_GB2312" w:hAnsi="宋体" w:hint="eastAsia"/>
          <w:sz w:val="32"/>
        </w:rPr>
        <w:t>100</w:t>
      </w:r>
      <w:r>
        <w:rPr>
          <w:rFonts w:ascii="仿宋_GB2312" w:eastAsia="仿宋_GB2312" w:hAnsi="宋体" w:hint="eastAsia"/>
          <w:sz w:val="32"/>
        </w:rPr>
        <w:t>%，主要用于付闻韶镇</w:t>
      </w:r>
      <w:proofErr w:type="gramStart"/>
      <w:r>
        <w:rPr>
          <w:rFonts w:ascii="仿宋_GB2312" w:eastAsia="仿宋_GB2312" w:hAnsi="宋体" w:hint="eastAsia"/>
          <w:sz w:val="32"/>
        </w:rPr>
        <w:t>建设塘源村路头</w:t>
      </w:r>
      <w:proofErr w:type="gramEnd"/>
      <w:r>
        <w:rPr>
          <w:rFonts w:ascii="仿宋_GB2312" w:eastAsia="仿宋_GB2312" w:hAnsi="宋体" w:hint="eastAsia"/>
          <w:sz w:val="32"/>
        </w:rPr>
        <w:t>组建设文化</w:t>
      </w:r>
      <w:proofErr w:type="gramStart"/>
      <w:r>
        <w:rPr>
          <w:rFonts w:ascii="仿宋_GB2312" w:eastAsia="仿宋_GB2312" w:hAnsi="宋体" w:hint="eastAsia"/>
          <w:sz w:val="32"/>
        </w:rPr>
        <w:t>室工程</w:t>
      </w:r>
      <w:proofErr w:type="gramEnd"/>
      <w:r>
        <w:rPr>
          <w:rFonts w:ascii="仿宋_GB2312" w:eastAsia="仿宋_GB2312" w:hAnsi="宋体" w:hint="eastAsia"/>
          <w:sz w:val="32"/>
        </w:rPr>
        <w:t>款。</w:t>
      </w:r>
    </w:p>
    <w:p w:rsidR="00197C0B" w:rsidRPr="00521AC3" w:rsidRDefault="00197C0B" w:rsidP="00197C0B">
      <w:pPr>
        <w:snapToGrid w:val="0"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</w:p>
    <w:p w:rsidR="00197C0B" w:rsidRDefault="00197C0B" w:rsidP="00197C0B">
      <w:pPr>
        <w:snapToGrid w:val="0"/>
        <w:spacing w:line="360" w:lineRule="auto"/>
        <w:ind w:firstLineChars="200" w:firstLine="640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二、自评情况</w:t>
      </w:r>
    </w:p>
    <w:p w:rsidR="00197C0B" w:rsidRDefault="00197C0B" w:rsidP="00197C0B">
      <w:pPr>
        <w:snapToGrid w:val="0"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（一）自评结论、分数、等级</w:t>
      </w:r>
    </w:p>
    <w:p w:rsidR="00197C0B" w:rsidRPr="00495668" w:rsidRDefault="00197C0B" w:rsidP="00197C0B">
      <w:pPr>
        <w:snapToGrid w:val="0"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DF0394">
        <w:rPr>
          <w:rFonts w:ascii="仿宋_GB2312" w:eastAsia="仿宋_GB2312" w:hAnsi="宋体" w:hint="eastAsia"/>
          <w:sz w:val="32"/>
        </w:rPr>
        <w:t>闻韶镇关于塘源村路头组建设文化室项目</w:t>
      </w:r>
      <w:r>
        <w:rPr>
          <w:rFonts w:ascii="仿宋_GB2312" w:eastAsia="仿宋_GB2312" w:hAnsi="宋体" w:hint="eastAsia"/>
          <w:sz w:val="32"/>
        </w:rPr>
        <w:t>自评分数9</w:t>
      </w:r>
      <w:r w:rsidR="00FC03A7">
        <w:rPr>
          <w:rFonts w:ascii="仿宋_GB2312" w:eastAsia="仿宋_GB2312" w:hAnsi="宋体" w:hint="eastAsia"/>
          <w:sz w:val="32"/>
        </w:rPr>
        <w:t>3</w:t>
      </w:r>
      <w:r>
        <w:rPr>
          <w:rFonts w:ascii="仿宋_GB2312" w:eastAsia="仿宋_GB2312" w:hAnsi="宋体" w:hint="eastAsia"/>
          <w:sz w:val="32"/>
        </w:rPr>
        <w:t>分，自评等级优。</w:t>
      </w:r>
    </w:p>
    <w:p w:rsidR="00197C0B" w:rsidRDefault="00197C0B" w:rsidP="00197C0B">
      <w:pPr>
        <w:snapToGrid w:val="0"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（二）资金使用绩效</w:t>
      </w:r>
    </w:p>
    <w:p w:rsidR="00197C0B" w:rsidRDefault="00197C0B" w:rsidP="00197C0B">
      <w:pPr>
        <w:snapToGrid w:val="0"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1.资金支出情况。</w:t>
      </w:r>
    </w:p>
    <w:p w:rsidR="00197C0B" w:rsidRPr="00495668" w:rsidRDefault="00197C0B" w:rsidP="00197C0B">
      <w:pPr>
        <w:snapToGrid w:val="0"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宋体" w:hint="eastAsia"/>
          <w:sz w:val="32"/>
        </w:rPr>
        <w:t>实际使用</w:t>
      </w:r>
      <w:r w:rsidR="001F13D3">
        <w:rPr>
          <w:rFonts w:ascii="仿宋_GB2312" w:eastAsia="仿宋_GB2312" w:hAnsi="宋体" w:hint="eastAsia"/>
          <w:sz w:val="32"/>
        </w:rPr>
        <w:t>100000</w:t>
      </w:r>
      <w:r>
        <w:rPr>
          <w:rFonts w:ascii="仿宋_GB2312" w:eastAsia="仿宋_GB2312" w:hAnsi="宋体" w:hint="eastAsia"/>
          <w:sz w:val="32"/>
        </w:rPr>
        <w:t>元，实际支出率</w:t>
      </w:r>
      <w:r w:rsidR="001F13D3">
        <w:rPr>
          <w:rFonts w:ascii="仿宋_GB2312" w:eastAsia="仿宋_GB2312" w:hAnsi="宋体" w:hint="eastAsia"/>
          <w:sz w:val="32"/>
        </w:rPr>
        <w:t>100</w:t>
      </w:r>
      <w:r>
        <w:rPr>
          <w:rFonts w:ascii="仿宋_GB2312" w:eastAsia="仿宋_GB2312" w:hAnsi="宋体" w:hint="eastAsia"/>
          <w:sz w:val="32"/>
        </w:rPr>
        <w:t>%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197C0B" w:rsidRDefault="00197C0B" w:rsidP="00197C0B">
      <w:pPr>
        <w:snapToGrid w:val="0"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2.资金完成绩效目标情况。</w:t>
      </w:r>
    </w:p>
    <w:p w:rsidR="00197C0B" w:rsidRDefault="00EA49D2" w:rsidP="00197C0B">
      <w:pPr>
        <w:snapToGrid w:val="0"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通过使用经费建设塘源村路头组建设文化室，达到提供村民日常交流平台，宣传党的方针和政策，丰富村民精神文化的目的</w:t>
      </w:r>
      <w:r w:rsidR="00197C0B">
        <w:rPr>
          <w:rFonts w:ascii="仿宋_GB2312" w:eastAsia="仿宋_GB2312" w:hint="eastAsia"/>
          <w:sz w:val="32"/>
          <w:szCs w:val="32"/>
        </w:rPr>
        <w:t>。</w:t>
      </w:r>
    </w:p>
    <w:p w:rsidR="00197C0B" w:rsidRDefault="00197C0B" w:rsidP="00197C0B">
      <w:pPr>
        <w:snapToGrid w:val="0"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（三）资金使用绩效存在的问题</w:t>
      </w:r>
    </w:p>
    <w:p w:rsidR="00197C0B" w:rsidRDefault="00197C0B" w:rsidP="00197C0B">
      <w:pPr>
        <w:snapToGrid w:val="0"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无。</w:t>
      </w:r>
    </w:p>
    <w:p w:rsidR="001F13D3" w:rsidRDefault="001F13D3" w:rsidP="00197C0B">
      <w:pPr>
        <w:snapToGrid w:val="0"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</w:p>
    <w:p w:rsidR="00197C0B" w:rsidRDefault="00197C0B" w:rsidP="00197C0B">
      <w:pPr>
        <w:snapToGrid w:val="0"/>
        <w:spacing w:line="360" w:lineRule="auto"/>
        <w:ind w:firstLineChars="200" w:firstLine="640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三、改进意见</w:t>
      </w:r>
    </w:p>
    <w:p w:rsidR="00197C0B" w:rsidRDefault="00197C0B" w:rsidP="00197C0B">
      <w:pPr>
        <w:snapToGrid w:val="0"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无。</w:t>
      </w:r>
    </w:p>
    <w:p w:rsidR="00AC65D8" w:rsidRDefault="00AC65D8">
      <w:pPr>
        <w:spacing w:line="360" w:lineRule="auto"/>
        <w:rPr>
          <w:rFonts w:ascii="仿宋_GB2312" w:eastAsia="仿宋_GB2312" w:hAnsi="仿宋_GB2312" w:cs="仿宋_GB2312"/>
          <w:sz w:val="32"/>
          <w:szCs w:val="32"/>
        </w:rPr>
      </w:pPr>
    </w:p>
    <w:p w:rsidR="00AC65D8" w:rsidRDefault="00AC65D8"/>
    <w:sectPr w:rsidR="00AC65D8" w:rsidSect="00AC65D8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65D8" w:rsidRDefault="00AC65D8" w:rsidP="00AC65D8">
      <w:r>
        <w:separator/>
      </w:r>
    </w:p>
  </w:endnote>
  <w:endnote w:type="continuationSeparator" w:id="1">
    <w:p w:rsidR="00AC65D8" w:rsidRDefault="00AC65D8" w:rsidP="00AC65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65D8" w:rsidRDefault="003546FD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2in;height:2in;z-index:251659264;mso-wrap-style:none;mso-position-horizontal:center;mso-position-horizontal-relative:margin;mso-width-relative:page;mso-height-relative:page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 filled="f" stroked="f" strokeweight=".5pt">
          <v:textbox style="mso-fit-shape-to-text:t" inset="0,0,0,0">
            <w:txbxContent>
              <w:p w:rsidR="00AC65D8" w:rsidRDefault="003546FD">
                <w:pPr>
                  <w:pStyle w:val="a3"/>
                </w:pPr>
                <w:r>
                  <w:rPr>
                    <w:rFonts w:hint="eastAsia"/>
                  </w:rPr>
                  <w:fldChar w:fldCharType="begin"/>
                </w:r>
                <w:r w:rsidR="00197C0B"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EA49D2">
                  <w:rPr>
                    <w:noProof/>
                  </w:rPr>
                  <w:t>2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65D8" w:rsidRDefault="00AC65D8" w:rsidP="00AC65D8">
      <w:r>
        <w:separator/>
      </w:r>
    </w:p>
  </w:footnote>
  <w:footnote w:type="continuationSeparator" w:id="1">
    <w:p w:rsidR="00AC65D8" w:rsidRDefault="00AC65D8" w:rsidP="00AC65D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zlkZTNkZTczYzZjOTIyZWRmOWZhZDI2NDIxYzg2ZWIifQ=="/>
  </w:docVars>
  <w:rsids>
    <w:rsidRoot w:val="0BFE5C14"/>
    <w:rsid w:val="00197C0B"/>
    <w:rsid w:val="001F13D3"/>
    <w:rsid w:val="003546FD"/>
    <w:rsid w:val="00371232"/>
    <w:rsid w:val="00746C1D"/>
    <w:rsid w:val="00AC65D8"/>
    <w:rsid w:val="00EA49D2"/>
    <w:rsid w:val="00FC03A7"/>
    <w:rsid w:val="099A00A9"/>
    <w:rsid w:val="0ABF1BFB"/>
    <w:rsid w:val="0BFE5C14"/>
    <w:rsid w:val="1EDE4CF4"/>
    <w:rsid w:val="27327EBB"/>
    <w:rsid w:val="2DE123DA"/>
    <w:rsid w:val="42F145B3"/>
    <w:rsid w:val="6CFE24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C65D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AC65D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AC65D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333</Words>
  <Characters>81</Characters>
  <Application>Microsoft Office Word</Application>
  <DocSecurity>0</DocSecurity>
  <Lines>1</Lines>
  <Paragraphs>1</Paragraphs>
  <ScaleCrop>false</ScaleCrop>
  <Company>微软中国</Company>
  <LinksUpToDate>false</LinksUpToDate>
  <CharactersWithSpaces>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微软用户</cp:lastModifiedBy>
  <cp:revision>5</cp:revision>
  <dcterms:created xsi:type="dcterms:W3CDTF">2021-02-26T03:06:00Z</dcterms:created>
  <dcterms:modified xsi:type="dcterms:W3CDTF">2024-04-03T04:04:00Z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ribbonExt">
    <vt:lpwstr>{"WPSExtOfficeTab":{"OnGetEnabled":false,"OnGetVisible":false}}</vt:lpwstr>
  </property>
  <property fmtid="{D5CDD505-2E9C-101B-9397-08002B2CF9AE}" pid="4" name="ICV">
    <vt:lpwstr>F9D5D3FAD1974A0FBF00DB278CCEC2FE</vt:lpwstr>
  </property>
</Properties>
</file>