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D8" w:rsidRDefault="00197C0B">
      <w:pPr>
        <w:spacing w:line="360" w:lineRule="auto"/>
        <w:ind w:firstLineChars="200" w:firstLine="1044"/>
        <w:rPr>
          <w:rFonts w:ascii="方正小标宋简体" w:eastAsia="方正小标宋简体" w:hAnsi="宋体"/>
          <w:b/>
          <w:sz w:val="52"/>
          <w:szCs w:val="52"/>
        </w:rPr>
      </w:pPr>
      <w:r>
        <w:rPr>
          <w:rFonts w:ascii="方正小标宋简体" w:eastAsia="方正小标宋简体" w:hAnsi="宋体" w:hint="eastAsia"/>
          <w:b/>
          <w:bCs/>
          <w:sz w:val="52"/>
          <w:szCs w:val="52"/>
        </w:rPr>
        <w:t>财政支出项目绩效自评</w:t>
      </w:r>
      <w:r>
        <w:rPr>
          <w:rFonts w:ascii="方正小标宋简体" w:eastAsia="方正小标宋简体" w:hAnsi="宋体" w:hint="eastAsia"/>
          <w:b/>
          <w:sz w:val="52"/>
          <w:szCs w:val="52"/>
        </w:rPr>
        <w:t>报告</w:t>
      </w:r>
    </w:p>
    <w:p w:rsidR="00AC65D8" w:rsidRDefault="00197C0B">
      <w:pPr>
        <w:spacing w:line="360" w:lineRule="auto"/>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（2023年度）</w:t>
      </w:r>
    </w:p>
    <w:p w:rsidR="00AC65D8" w:rsidRDefault="00AC65D8">
      <w:pPr>
        <w:spacing w:line="720" w:lineRule="auto"/>
        <w:rPr>
          <w:rFonts w:ascii="仿宋_GB2312" w:eastAsia="仿宋_GB2312" w:hAnsi="宋体"/>
          <w:sz w:val="32"/>
        </w:rPr>
      </w:pPr>
    </w:p>
    <w:p w:rsidR="00AC65D8" w:rsidRDefault="00197C0B">
      <w:pPr>
        <w:spacing w:line="720" w:lineRule="auto"/>
        <w:rPr>
          <w:rFonts w:ascii="仿宋_GB2312" w:eastAsia="仿宋_GB2312" w:hAnsi="宋体"/>
          <w:sz w:val="32"/>
        </w:rPr>
      </w:pPr>
      <w:r>
        <w:rPr>
          <w:rFonts w:ascii="仿宋_GB2312" w:eastAsia="仿宋_GB2312" w:hAnsi="宋体" w:hint="eastAsia"/>
          <w:sz w:val="32"/>
        </w:rPr>
        <w:t>项目名称：</w:t>
      </w:r>
      <w:r w:rsidR="003F0E1E" w:rsidRPr="003F0E1E">
        <w:rPr>
          <w:rFonts w:ascii="仿宋_GB2312" w:eastAsia="仿宋_GB2312" w:hAnsi="宋体" w:hint="eastAsia"/>
          <w:sz w:val="32"/>
        </w:rPr>
        <w:t>仁化县第五次全国经济普查经费</w:t>
      </w:r>
    </w:p>
    <w:p w:rsidR="00AC65D8" w:rsidRDefault="00AC65D8" w:rsidP="00AC65D8">
      <w:pPr>
        <w:ind w:firstLineChars="453" w:firstLine="1450"/>
        <w:rPr>
          <w:rFonts w:ascii="仿宋_GB2312" w:eastAsia="仿宋_GB2312" w:hAnsi="宋体"/>
          <w:sz w:val="32"/>
        </w:rPr>
      </w:pPr>
      <w:bookmarkStart w:id="0" w:name="_GoBack"/>
      <w:bookmarkEnd w:id="0"/>
    </w:p>
    <w:p w:rsidR="00AC65D8" w:rsidRDefault="00197C0B">
      <w:pPr>
        <w:rPr>
          <w:rFonts w:ascii="仿宋_GB2312" w:eastAsia="仿宋_GB2312" w:hAnsi="宋体"/>
          <w:sz w:val="32"/>
        </w:rPr>
      </w:pPr>
      <w:r>
        <w:rPr>
          <w:rFonts w:ascii="仿宋_GB2312" w:eastAsia="仿宋_GB2312" w:hAnsi="宋体" w:hint="eastAsia"/>
          <w:sz w:val="32"/>
        </w:rPr>
        <w:t>项目单位：（公章）</w:t>
      </w:r>
      <w:r w:rsidRPr="00197C0B">
        <w:rPr>
          <w:rFonts w:ascii="仿宋_GB2312" w:eastAsia="仿宋_GB2312" w:hAnsi="宋体" w:hint="eastAsia"/>
          <w:sz w:val="32"/>
        </w:rPr>
        <w:t>仁化县闻韶镇人民政府</w:t>
      </w:r>
    </w:p>
    <w:p w:rsidR="00AC65D8" w:rsidRDefault="00197C0B">
      <w:pPr>
        <w:rPr>
          <w:rFonts w:ascii="仿宋_GB2312" w:eastAsia="仿宋_GB2312" w:hAnsi="宋体"/>
          <w:sz w:val="24"/>
        </w:rPr>
      </w:pPr>
      <w:r>
        <w:rPr>
          <w:rFonts w:ascii="仿宋_GB2312" w:eastAsia="仿宋_GB2312" w:hAnsi="宋体" w:hint="eastAsia"/>
          <w:sz w:val="24"/>
        </w:rPr>
        <w:t>(一级预算单位)</w:t>
      </w:r>
    </w:p>
    <w:p w:rsidR="00AC65D8" w:rsidRDefault="00AC65D8" w:rsidP="00AC65D8">
      <w:pPr>
        <w:spacing w:line="720" w:lineRule="auto"/>
        <w:ind w:firstLineChars="453" w:firstLine="1450"/>
        <w:rPr>
          <w:rFonts w:ascii="仿宋_GB2312" w:eastAsia="仿宋_GB2312" w:hAnsi="宋体"/>
          <w:sz w:val="32"/>
        </w:rPr>
      </w:pPr>
    </w:p>
    <w:p w:rsidR="00AC65D8" w:rsidRDefault="00197C0B">
      <w:pPr>
        <w:spacing w:line="720" w:lineRule="auto"/>
        <w:rPr>
          <w:rFonts w:ascii="仿宋_GB2312" w:eastAsia="仿宋_GB2312" w:hAnsi="宋体"/>
          <w:sz w:val="32"/>
        </w:rPr>
      </w:pPr>
      <w:r>
        <w:rPr>
          <w:rFonts w:ascii="仿宋_GB2312" w:eastAsia="仿宋_GB2312" w:hAnsi="宋体" w:hint="eastAsia"/>
          <w:sz w:val="32"/>
        </w:rPr>
        <w:t>填报人姓名：李昕韵</w:t>
      </w:r>
    </w:p>
    <w:p w:rsidR="00AC65D8" w:rsidRDefault="00AC65D8" w:rsidP="00AC65D8">
      <w:pPr>
        <w:spacing w:line="720" w:lineRule="auto"/>
        <w:ind w:firstLineChars="453" w:firstLine="1450"/>
        <w:rPr>
          <w:rFonts w:ascii="仿宋_GB2312" w:eastAsia="仿宋_GB2312" w:hAnsi="宋体"/>
          <w:sz w:val="32"/>
        </w:rPr>
      </w:pPr>
    </w:p>
    <w:p w:rsidR="00AC65D8" w:rsidRDefault="00197C0B">
      <w:pPr>
        <w:spacing w:line="720" w:lineRule="auto"/>
        <w:rPr>
          <w:rFonts w:ascii="仿宋_GB2312" w:eastAsia="仿宋_GB2312" w:hAnsi="宋体"/>
          <w:sz w:val="32"/>
        </w:rPr>
      </w:pPr>
      <w:r>
        <w:rPr>
          <w:rFonts w:ascii="仿宋_GB2312" w:eastAsia="仿宋_GB2312" w:hAnsi="宋体" w:hint="eastAsia"/>
          <w:sz w:val="32"/>
        </w:rPr>
        <w:t>联系电话：13360914327</w:t>
      </w:r>
    </w:p>
    <w:p w:rsidR="00AC65D8" w:rsidRDefault="00AC65D8">
      <w:pPr>
        <w:spacing w:line="720" w:lineRule="auto"/>
        <w:rPr>
          <w:rFonts w:ascii="仿宋_GB2312" w:eastAsia="仿宋_GB2312" w:hAnsi="宋体"/>
          <w:sz w:val="32"/>
        </w:rPr>
      </w:pPr>
    </w:p>
    <w:p w:rsidR="00AC65D8" w:rsidRDefault="00197C0B">
      <w:pPr>
        <w:spacing w:line="720" w:lineRule="auto"/>
        <w:rPr>
          <w:rFonts w:ascii="仿宋_GB2312" w:eastAsia="仿宋_GB2312" w:hAnsi="宋体"/>
          <w:sz w:val="32"/>
        </w:rPr>
      </w:pPr>
      <w:r>
        <w:rPr>
          <w:rFonts w:ascii="仿宋_GB2312" w:eastAsia="仿宋_GB2312" w:hAnsi="宋体" w:hint="eastAsia"/>
          <w:sz w:val="32"/>
        </w:rPr>
        <w:t>填报日期：2024年3月27日</w:t>
      </w:r>
    </w:p>
    <w:p w:rsidR="00AC65D8" w:rsidRDefault="00AC65D8" w:rsidP="00AC65D8">
      <w:pPr>
        <w:ind w:firstLineChars="453" w:firstLine="1450"/>
        <w:rPr>
          <w:rFonts w:ascii="仿宋_GB2312" w:eastAsia="仿宋_GB2312" w:hAnsi="宋体"/>
          <w:sz w:val="32"/>
          <w:u w:val="single"/>
        </w:rPr>
      </w:pPr>
    </w:p>
    <w:p w:rsidR="00AC65D8" w:rsidRDefault="00AC65D8">
      <w:pPr>
        <w:spacing w:line="225" w:lineRule="atLeast"/>
        <w:jc w:val="center"/>
        <w:rPr>
          <w:rFonts w:ascii="楷体_GB2312" w:eastAsia="楷体_GB2312" w:hAnsi="宋体"/>
          <w:sz w:val="32"/>
          <w:szCs w:val="32"/>
        </w:rPr>
      </w:pPr>
    </w:p>
    <w:p w:rsidR="00AC65D8" w:rsidRDefault="00AC65D8">
      <w:pPr>
        <w:spacing w:line="360" w:lineRule="auto"/>
        <w:rPr>
          <w:rFonts w:ascii="仿宋_GB2312" w:eastAsia="仿宋_GB2312" w:hAnsi="仿宋_GB2312" w:cs="仿宋_GB2312"/>
          <w:sz w:val="32"/>
          <w:szCs w:val="32"/>
        </w:rPr>
      </w:pPr>
    </w:p>
    <w:p w:rsidR="00AC65D8" w:rsidRDefault="00AC65D8">
      <w:pPr>
        <w:spacing w:line="360" w:lineRule="auto"/>
        <w:rPr>
          <w:rFonts w:ascii="仿宋_GB2312" w:eastAsia="仿宋_GB2312" w:hAnsi="仿宋_GB2312" w:cs="仿宋_GB2312"/>
          <w:sz w:val="32"/>
          <w:szCs w:val="32"/>
        </w:rPr>
      </w:pPr>
    </w:p>
    <w:p w:rsidR="00AC65D8" w:rsidRDefault="00AC65D8">
      <w:pPr>
        <w:snapToGrid w:val="0"/>
        <w:spacing w:line="360" w:lineRule="auto"/>
        <w:ind w:firstLineChars="200" w:firstLine="640"/>
        <w:rPr>
          <w:rFonts w:ascii="黑体" w:eastAsia="黑体"/>
          <w:sz w:val="32"/>
          <w:szCs w:val="32"/>
        </w:rPr>
      </w:pPr>
    </w:p>
    <w:p w:rsidR="00197C0B" w:rsidRDefault="00197C0B" w:rsidP="00197C0B">
      <w:pPr>
        <w:snapToGrid w:val="0"/>
        <w:spacing w:line="360" w:lineRule="auto"/>
        <w:ind w:firstLineChars="200" w:firstLine="640"/>
        <w:rPr>
          <w:rFonts w:ascii="黑体" w:eastAsia="黑体"/>
          <w:sz w:val="32"/>
          <w:szCs w:val="32"/>
        </w:rPr>
      </w:pPr>
      <w:r>
        <w:rPr>
          <w:rFonts w:ascii="黑体" w:eastAsia="黑体" w:hint="eastAsia"/>
          <w:sz w:val="32"/>
          <w:szCs w:val="32"/>
        </w:rPr>
        <w:lastRenderedPageBreak/>
        <w:t>一、基本情况</w:t>
      </w:r>
    </w:p>
    <w:p w:rsidR="00197C0B" w:rsidRDefault="00AF2C7B" w:rsidP="00197C0B">
      <w:pPr>
        <w:snapToGrid w:val="0"/>
        <w:spacing w:line="360" w:lineRule="auto"/>
        <w:ind w:firstLineChars="200" w:firstLine="640"/>
        <w:rPr>
          <w:rFonts w:ascii="仿宋_GB2312" w:eastAsia="仿宋_GB2312"/>
          <w:sz w:val="32"/>
          <w:szCs w:val="32"/>
        </w:rPr>
      </w:pPr>
      <w:r w:rsidRPr="003F0E1E">
        <w:rPr>
          <w:rFonts w:ascii="仿宋_GB2312" w:eastAsia="仿宋_GB2312" w:hAnsi="宋体" w:hint="eastAsia"/>
          <w:sz w:val="32"/>
        </w:rPr>
        <w:t>仁化县第五次全国经济普查经费</w:t>
      </w:r>
      <w:r w:rsidR="00197C0B">
        <w:rPr>
          <w:rFonts w:ascii="仿宋_GB2312" w:eastAsia="仿宋_GB2312" w:hAnsi="宋体" w:hint="eastAsia"/>
          <w:sz w:val="32"/>
        </w:rPr>
        <w:t>资金</w:t>
      </w:r>
      <w:r>
        <w:rPr>
          <w:rFonts w:ascii="仿宋_GB2312" w:eastAsia="仿宋_GB2312" w:hAnsi="宋体" w:hint="eastAsia"/>
          <w:sz w:val="32"/>
        </w:rPr>
        <w:t>3000</w:t>
      </w:r>
      <w:r w:rsidR="00197C0B">
        <w:rPr>
          <w:rFonts w:ascii="仿宋_GB2312" w:eastAsia="仿宋_GB2312" w:hAnsi="宋体" w:hint="eastAsia"/>
          <w:sz w:val="32"/>
        </w:rPr>
        <w:t>元，实际使用</w:t>
      </w:r>
      <w:r>
        <w:rPr>
          <w:rFonts w:ascii="仿宋_GB2312" w:eastAsia="仿宋_GB2312" w:hAnsi="宋体" w:hint="eastAsia"/>
          <w:sz w:val="32"/>
        </w:rPr>
        <w:t>3000</w:t>
      </w:r>
      <w:r w:rsidR="00197C0B">
        <w:rPr>
          <w:rFonts w:ascii="仿宋_GB2312" w:eastAsia="仿宋_GB2312" w:hAnsi="宋体" w:hint="eastAsia"/>
          <w:sz w:val="32"/>
        </w:rPr>
        <w:t>元，实际支出率</w:t>
      </w:r>
      <w:r>
        <w:rPr>
          <w:rFonts w:ascii="仿宋_GB2312" w:eastAsia="仿宋_GB2312" w:hAnsi="宋体" w:hint="eastAsia"/>
          <w:sz w:val="32"/>
        </w:rPr>
        <w:t>100</w:t>
      </w:r>
      <w:r w:rsidR="00197C0B">
        <w:rPr>
          <w:rFonts w:ascii="仿宋_GB2312" w:eastAsia="仿宋_GB2312" w:hAnsi="宋体" w:hint="eastAsia"/>
          <w:sz w:val="32"/>
        </w:rPr>
        <w:t>%，主要用于</w:t>
      </w:r>
      <w:r>
        <w:rPr>
          <w:rFonts w:ascii="仿宋_GB2312" w:eastAsia="仿宋_GB2312" w:hAnsi="宋体" w:hint="eastAsia"/>
          <w:sz w:val="32"/>
        </w:rPr>
        <w:t>购买第五次经济普查宣传资料等用品</w:t>
      </w:r>
      <w:r w:rsidR="00197C0B">
        <w:rPr>
          <w:rFonts w:ascii="仿宋_GB2312" w:eastAsia="仿宋_GB2312" w:hAnsi="宋体" w:hint="eastAsia"/>
          <w:sz w:val="32"/>
        </w:rPr>
        <w:t>。</w:t>
      </w:r>
    </w:p>
    <w:p w:rsidR="00197C0B" w:rsidRPr="00521AC3" w:rsidRDefault="00197C0B" w:rsidP="00197C0B">
      <w:pPr>
        <w:snapToGrid w:val="0"/>
        <w:spacing w:line="360" w:lineRule="auto"/>
        <w:ind w:firstLineChars="200" w:firstLine="640"/>
        <w:rPr>
          <w:rFonts w:ascii="仿宋_GB2312" w:eastAsia="仿宋_GB2312"/>
          <w:sz w:val="32"/>
          <w:szCs w:val="32"/>
        </w:rPr>
      </w:pPr>
    </w:p>
    <w:p w:rsidR="00197C0B" w:rsidRDefault="00197C0B" w:rsidP="00197C0B">
      <w:pPr>
        <w:snapToGrid w:val="0"/>
        <w:spacing w:line="360" w:lineRule="auto"/>
        <w:ind w:firstLineChars="200" w:firstLine="640"/>
        <w:rPr>
          <w:rFonts w:ascii="黑体" w:eastAsia="黑体"/>
          <w:sz w:val="32"/>
          <w:szCs w:val="32"/>
        </w:rPr>
      </w:pPr>
      <w:r>
        <w:rPr>
          <w:rFonts w:ascii="黑体" w:eastAsia="黑体" w:hint="eastAsia"/>
          <w:sz w:val="32"/>
          <w:szCs w:val="32"/>
        </w:rPr>
        <w:t>二、自评情况</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（一）自评结论、分数、等级</w:t>
      </w:r>
    </w:p>
    <w:p w:rsidR="00197C0B" w:rsidRPr="00495668" w:rsidRDefault="00AF2C7B" w:rsidP="00197C0B">
      <w:pPr>
        <w:snapToGrid w:val="0"/>
        <w:spacing w:line="360" w:lineRule="auto"/>
        <w:ind w:firstLineChars="200" w:firstLine="640"/>
        <w:rPr>
          <w:rFonts w:ascii="仿宋_GB2312" w:eastAsia="仿宋_GB2312"/>
          <w:sz w:val="32"/>
          <w:szCs w:val="32"/>
        </w:rPr>
      </w:pPr>
      <w:r w:rsidRPr="003F0E1E">
        <w:rPr>
          <w:rFonts w:ascii="仿宋_GB2312" w:eastAsia="仿宋_GB2312" w:hAnsi="宋体" w:hint="eastAsia"/>
          <w:sz w:val="32"/>
        </w:rPr>
        <w:t>仁化县第五次全国经济普查经费</w:t>
      </w:r>
      <w:r w:rsidR="00197C0B">
        <w:rPr>
          <w:rFonts w:ascii="仿宋_GB2312" w:eastAsia="仿宋_GB2312" w:hAnsi="宋体" w:hint="eastAsia"/>
          <w:sz w:val="32"/>
        </w:rPr>
        <w:t>自评分数</w:t>
      </w:r>
      <w:r>
        <w:rPr>
          <w:rFonts w:ascii="仿宋_GB2312" w:eastAsia="仿宋_GB2312" w:hAnsi="宋体" w:hint="eastAsia"/>
          <w:sz w:val="32"/>
        </w:rPr>
        <w:t>93</w:t>
      </w:r>
      <w:r w:rsidR="00197C0B">
        <w:rPr>
          <w:rFonts w:ascii="仿宋_GB2312" w:eastAsia="仿宋_GB2312" w:hAnsi="宋体" w:hint="eastAsia"/>
          <w:sz w:val="32"/>
        </w:rPr>
        <w:t>分，自评等级优。</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（二）资金使用绩效</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1.资金支出情况。</w:t>
      </w:r>
    </w:p>
    <w:p w:rsidR="00197C0B" w:rsidRPr="00495668"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Ansi="宋体" w:hint="eastAsia"/>
          <w:sz w:val="32"/>
        </w:rPr>
        <w:t>实际使用</w:t>
      </w:r>
      <w:r w:rsidR="00AF2C7B">
        <w:rPr>
          <w:rFonts w:ascii="仿宋_GB2312" w:eastAsia="仿宋_GB2312" w:hAnsi="宋体" w:hint="eastAsia"/>
          <w:sz w:val="32"/>
        </w:rPr>
        <w:t>3000</w:t>
      </w:r>
      <w:r>
        <w:rPr>
          <w:rFonts w:ascii="仿宋_GB2312" w:eastAsia="仿宋_GB2312" w:hAnsi="宋体" w:hint="eastAsia"/>
          <w:sz w:val="32"/>
        </w:rPr>
        <w:t>元，实际支出率</w:t>
      </w:r>
      <w:r w:rsidR="00AF2C7B">
        <w:rPr>
          <w:rFonts w:ascii="仿宋_GB2312" w:eastAsia="仿宋_GB2312" w:hAnsi="宋体" w:hint="eastAsia"/>
          <w:sz w:val="32"/>
        </w:rPr>
        <w:t>100</w:t>
      </w:r>
      <w:r>
        <w:rPr>
          <w:rFonts w:ascii="仿宋_GB2312" w:eastAsia="仿宋_GB2312" w:hAnsi="宋体" w:hint="eastAsia"/>
          <w:sz w:val="32"/>
        </w:rPr>
        <w:t>%</w:t>
      </w:r>
      <w:r>
        <w:rPr>
          <w:rFonts w:ascii="仿宋_GB2312" w:eastAsia="仿宋_GB2312" w:hint="eastAsia"/>
          <w:sz w:val="32"/>
          <w:szCs w:val="32"/>
        </w:rPr>
        <w:t>。</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2.资金完成绩效目标情况。</w:t>
      </w:r>
    </w:p>
    <w:p w:rsidR="00197C0B" w:rsidRPr="00AF2C7B" w:rsidRDefault="00AF2C7B" w:rsidP="00AF2C7B">
      <w:pPr>
        <w:snapToGrid w:val="0"/>
        <w:spacing w:line="360" w:lineRule="auto"/>
        <w:ind w:firstLineChars="200" w:firstLine="640"/>
        <w:rPr>
          <w:rFonts w:ascii="仿宋_GB2312" w:eastAsia="仿宋_GB2312" w:hAnsi="宋体"/>
          <w:sz w:val="32"/>
        </w:rPr>
      </w:pPr>
      <w:r w:rsidRPr="00AF2C7B">
        <w:rPr>
          <w:rFonts w:ascii="仿宋_GB2312" w:eastAsia="仿宋_GB2312" w:hAnsi="宋体"/>
          <w:sz w:val="32"/>
        </w:rPr>
        <w:t>通过使用仁化县第五次全国经济普查经费用于开展第五次全国经济普查工作会议、培训、宣传等支出，达到主要为做好我镇第五次全国经济普查工作提供有力支持的目的</w:t>
      </w:r>
      <w:r w:rsidR="00197C0B" w:rsidRPr="00AF2C7B">
        <w:rPr>
          <w:rFonts w:ascii="仿宋_GB2312" w:eastAsia="仿宋_GB2312" w:hAnsi="宋体" w:hint="eastAsia"/>
          <w:sz w:val="32"/>
        </w:rPr>
        <w:t>。</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（三）资金使用绩效存在的问题</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无。</w:t>
      </w:r>
    </w:p>
    <w:p w:rsidR="00197C0B" w:rsidRDefault="00197C0B" w:rsidP="00197C0B">
      <w:pPr>
        <w:snapToGrid w:val="0"/>
        <w:spacing w:line="360" w:lineRule="auto"/>
        <w:ind w:firstLineChars="200" w:firstLine="640"/>
        <w:rPr>
          <w:rFonts w:ascii="黑体" w:eastAsia="黑体"/>
          <w:sz w:val="32"/>
          <w:szCs w:val="32"/>
        </w:rPr>
      </w:pPr>
      <w:r>
        <w:rPr>
          <w:rFonts w:ascii="黑体" w:eastAsia="黑体" w:hint="eastAsia"/>
          <w:sz w:val="32"/>
          <w:szCs w:val="32"/>
        </w:rPr>
        <w:t>三、改进意见</w:t>
      </w:r>
    </w:p>
    <w:p w:rsidR="00197C0B" w:rsidRDefault="00197C0B" w:rsidP="00197C0B">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无。</w:t>
      </w:r>
    </w:p>
    <w:p w:rsidR="00AC65D8" w:rsidRDefault="00AC65D8">
      <w:pPr>
        <w:spacing w:line="360" w:lineRule="auto"/>
        <w:rPr>
          <w:rFonts w:ascii="仿宋_GB2312" w:eastAsia="仿宋_GB2312" w:hAnsi="仿宋_GB2312" w:cs="仿宋_GB2312"/>
          <w:sz w:val="32"/>
          <w:szCs w:val="32"/>
        </w:rPr>
      </w:pPr>
    </w:p>
    <w:p w:rsidR="00AC65D8" w:rsidRDefault="00AC65D8"/>
    <w:sectPr w:rsidR="00AC65D8" w:rsidSect="00AC65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5D8" w:rsidRDefault="00AC65D8" w:rsidP="00AC65D8">
      <w:r>
        <w:separator/>
      </w:r>
    </w:p>
  </w:endnote>
  <w:endnote w:type="continuationSeparator" w:id="1">
    <w:p w:rsidR="00AC65D8" w:rsidRDefault="00AC65D8" w:rsidP="00AC6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D8" w:rsidRDefault="004C3FA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C65D8" w:rsidRDefault="004C3FA1">
                <w:pPr>
                  <w:pStyle w:val="a3"/>
                </w:pPr>
                <w:r>
                  <w:rPr>
                    <w:rFonts w:hint="eastAsia"/>
                  </w:rPr>
                  <w:fldChar w:fldCharType="begin"/>
                </w:r>
                <w:r w:rsidR="00197C0B">
                  <w:rPr>
                    <w:rFonts w:hint="eastAsia"/>
                  </w:rPr>
                  <w:instrText xml:space="preserve"> PAGE  \* MERGEFORMAT </w:instrText>
                </w:r>
                <w:r>
                  <w:rPr>
                    <w:rFonts w:hint="eastAsia"/>
                  </w:rPr>
                  <w:fldChar w:fldCharType="separate"/>
                </w:r>
                <w:r w:rsidR="00AF2C7B">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5D8" w:rsidRDefault="00AC65D8" w:rsidP="00AC65D8">
      <w:r>
        <w:separator/>
      </w:r>
    </w:p>
  </w:footnote>
  <w:footnote w:type="continuationSeparator" w:id="1">
    <w:p w:rsidR="00AC65D8" w:rsidRDefault="00AC65D8" w:rsidP="00AC6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lkZTNkZTczYzZjOTIyZWRmOWZhZDI2NDIxYzg2ZWIifQ=="/>
  </w:docVars>
  <w:rsids>
    <w:rsidRoot w:val="0BFE5C14"/>
    <w:rsid w:val="00197C0B"/>
    <w:rsid w:val="003F0E1E"/>
    <w:rsid w:val="00437CFE"/>
    <w:rsid w:val="004C3FA1"/>
    <w:rsid w:val="00AC65D8"/>
    <w:rsid w:val="00AF2C7B"/>
    <w:rsid w:val="099A00A9"/>
    <w:rsid w:val="0ABF1BFB"/>
    <w:rsid w:val="0BFE5C14"/>
    <w:rsid w:val="1EDE4CF4"/>
    <w:rsid w:val="27327EBB"/>
    <w:rsid w:val="2DE123DA"/>
    <w:rsid w:val="42F145B3"/>
    <w:rsid w:val="6CFE2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5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65D8"/>
    <w:pPr>
      <w:tabs>
        <w:tab w:val="center" w:pos="4153"/>
        <w:tab w:val="right" w:pos="8306"/>
      </w:tabs>
      <w:snapToGrid w:val="0"/>
      <w:jc w:val="left"/>
    </w:pPr>
    <w:rPr>
      <w:sz w:val="18"/>
    </w:rPr>
  </w:style>
  <w:style w:type="paragraph" w:styleId="a4">
    <w:name w:val="header"/>
    <w:basedOn w:val="a"/>
    <w:qFormat/>
    <w:rsid w:val="00AC65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74</Characters>
  <Application>Microsoft Office Word</Application>
  <DocSecurity>0</DocSecurity>
  <Lines>1</Lines>
  <Paragraphs>1</Paragraphs>
  <ScaleCrop>false</ScaleCrop>
  <Company>微软中国</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2021-02-26T03:06:00Z</dcterms:created>
  <dcterms:modified xsi:type="dcterms:W3CDTF">2024-04-05T09:37:00Z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