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044" w:firstLineChars="200"/>
        <w:rPr>
          <w:rFonts w:ascii="方正小标宋简体" w:hAnsi="宋体" w:eastAsia="方正小标宋简体"/>
          <w:b/>
          <w:sz w:val="52"/>
          <w:szCs w:val="52"/>
        </w:rPr>
      </w:pPr>
      <w:r>
        <w:rPr>
          <w:rFonts w:hint="eastAsia" w:ascii="方正小标宋简体" w:hAnsi="宋体" w:eastAsia="方正小标宋简体"/>
          <w:b/>
          <w:bCs/>
          <w:sz w:val="52"/>
          <w:szCs w:val="52"/>
        </w:rPr>
        <w:t>财政支出项目绩效自评</w:t>
      </w:r>
      <w:r>
        <w:rPr>
          <w:rFonts w:hint="eastAsia" w:ascii="方正小标宋简体" w:hAnsi="宋体" w:eastAsia="方正小标宋简体"/>
          <w:b/>
          <w:sz w:val="52"/>
          <w:szCs w:val="52"/>
        </w:rPr>
        <w:t>报告</w:t>
      </w:r>
    </w:p>
    <w:p>
      <w:pPr>
        <w:spacing w:line="360" w:lineRule="auto"/>
        <w:ind w:firstLine="3200" w:firstLineChars="1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年度）</w:t>
      </w:r>
    </w:p>
    <w:p>
      <w:pPr>
        <w:spacing w:line="720" w:lineRule="auto"/>
        <w:rPr>
          <w:rFonts w:ascii="仿宋_GB2312" w:hAnsi="宋体" w:eastAsia="仿宋_GB2312"/>
          <w:sz w:val="32"/>
        </w:rPr>
      </w:pPr>
    </w:p>
    <w:p>
      <w:pPr>
        <w:spacing w:line="720" w:lineRule="auto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项目名称：“三中心一馆”大楼政务办公网络维护费</w:t>
      </w:r>
    </w:p>
    <w:p>
      <w:pPr>
        <w:ind w:firstLine="1449" w:firstLineChars="453"/>
        <w:rPr>
          <w:rFonts w:ascii="仿宋_GB2312" w:hAnsi="宋体" w:eastAsia="仿宋_GB2312"/>
          <w:sz w:val="32"/>
        </w:rPr>
      </w:pPr>
    </w:p>
    <w:p>
      <w:pPr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项目单位：（公章）</w:t>
      </w:r>
      <w:r>
        <w:rPr>
          <w:rFonts w:hint="eastAsia" w:ascii="仿宋_GB2312" w:hAnsi="宋体" w:eastAsia="仿宋_GB2312"/>
          <w:sz w:val="32"/>
          <w:lang w:val="en-US" w:eastAsia="zh-CN"/>
        </w:rPr>
        <w:t>仁化县政务服务数据管理局</w:t>
      </w:r>
    </w:p>
    <w:p>
      <w:p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(一级预算单位)</w:t>
      </w:r>
    </w:p>
    <w:p>
      <w:pPr>
        <w:spacing w:line="720" w:lineRule="auto"/>
        <w:ind w:firstLine="1449" w:firstLineChars="453"/>
        <w:rPr>
          <w:rFonts w:ascii="仿宋_GB2312" w:hAnsi="宋体" w:eastAsia="仿宋_GB2312"/>
          <w:sz w:val="32"/>
        </w:rPr>
      </w:pPr>
    </w:p>
    <w:p>
      <w:pPr>
        <w:spacing w:line="720" w:lineRule="auto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填报人姓名：</w:t>
      </w:r>
      <w:r>
        <w:rPr>
          <w:rFonts w:hint="eastAsia" w:ascii="仿宋_GB2312" w:hAnsi="宋体" w:eastAsia="仿宋_GB2312"/>
          <w:sz w:val="32"/>
          <w:lang w:val="en-US" w:eastAsia="zh-CN"/>
        </w:rPr>
        <w:t>黄丽珍</w:t>
      </w:r>
    </w:p>
    <w:p>
      <w:pPr>
        <w:spacing w:line="720" w:lineRule="auto"/>
        <w:ind w:firstLine="1449" w:firstLineChars="453"/>
        <w:rPr>
          <w:rFonts w:ascii="仿宋_GB2312" w:hAnsi="宋体" w:eastAsia="仿宋_GB2312"/>
          <w:sz w:val="32"/>
        </w:rPr>
      </w:pPr>
    </w:p>
    <w:p>
      <w:pPr>
        <w:spacing w:line="72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联系电话：</w:t>
      </w:r>
      <w:r>
        <w:rPr>
          <w:rFonts w:hint="eastAsia" w:ascii="仿宋_GB2312" w:hAnsi="宋体" w:eastAsia="仿宋_GB2312"/>
          <w:sz w:val="32"/>
          <w:lang w:val="en-US" w:eastAsia="zh-CN"/>
        </w:rPr>
        <w:t>6391061</w:t>
      </w:r>
    </w:p>
    <w:p>
      <w:pPr>
        <w:spacing w:line="72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填报日期：202</w:t>
      </w:r>
      <w:r>
        <w:rPr>
          <w:rFonts w:hint="eastAsia" w:ascii="仿宋_GB2312" w:hAnsi="宋体" w:eastAsia="仿宋_GB2312"/>
          <w:sz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</w:rPr>
        <w:t>.03.</w:t>
      </w:r>
      <w:r>
        <w:rPr>
          <w:rFonts w:hint="eastAsia" w:ascii="仿宋_GB2312" w:hAnsi="宋体" w:eastAsia="仿宋_GB2312"/>
          <w:sz w:val="32"/>
          <w:lang w:val="en-US" w:eastAsia="zh-CN"/>
        </w:rPr>
        <w:t>23</w:t>
      </w:r>
    </w:p>
    <w:p>
      <w:pPr>
        <w:ind w:firstLine="1449" w:firstLineChars="453"/>
        <w:rPr>
          <w:rFonts w:ascii="仿宋_GB2312" w:hAnsi="宋体" w:eastAsia="仿宋_GB2312"/>
          <w:sz w:val="32"/>
          <w:u w:val="single"/>
        </w:rPr>
      </w:pPr>
    </w:p>
    <w:p>
      <w:pPr>
        <w:spacing w:line="225" w:lineRule="atLeast"/>
        <w:jc w:val="center"/>
        <w:rPr>
          <w:rFonts w:ascii="楷体_GB2312" w:hAnsi="宋体" w:eastAsia="楷体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</w:rPr>
        <w:t>“三中心一馆”大楼政务办公网络维护费</w:t>
      </w:r>
      <w:r>
        <w:rPr>
          <w:rFonts w:hint="eastAsia" w:ascii="仿宋_GB2312" w:hAnsi="宋体" w:eastAsia="仿宋_GB2312"/>
          <w:sz w:val="32"/>
          <w:lang w:val="en-US" w:eastAsia="zh-CN"/>
        </w:rPr>
        <w:t>财政预算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万元，实际下达预算数为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实际支付万元。我单位</w:t>
      </w:r>
      <w:r>
        <w:rPr>
          <w:rFonts w:hint="eastAsia" w:ascii="仿宋_GB2312" w:eastAsia="仿宋_GB2312"/>
          <w:sz w:val="32"/>
          <w:szCs w:val="32"/>
        </w:rPr>
        <w:t>严格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执行</w:t>
      </w:r>
      <w:r>
        <w:rPr>
          <w:rFonts w:hint="eastAsia" w:ascii="仿宋_GB2312" w:eastAsia="仿宋_GB2312"/>
          <w:sz w:val="32"/>
          <w:szCs w:val="32"/>
        </w:rPr>
        <w:t>财务制度的规定，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规范使用资金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完成专网费的支付，保障行政单位无纸化办公网络通畅，提升工作效率。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二、自评情况</w:t>
      </w:r>
    </w:p>
    <w:p>
      <w:pPr>
        <w:numPr>
          <w:ilvl w:val="0"/>
          <w:numId w:val="1"/>
        </w:num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自评分数</w:t>
      </w:r>
    </w:p>
    <w:p>
      <w:pPr>
        <w:snapToGrid w:val="0"/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自评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99.8</w:t>
      </w:r>
      <w:r>
        <w:rPr>
          <w:rFonts w:hint="eastAsia" w:ascii="仿宋_GB2312" w:eastAsia="仿宋_GB2312"/>
          <w:sz w:val="32"/>
          <w:szCs w:val="32"/>
        </w:rPr>
        <w:t>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（二）资金使用绩效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1.资金支出情况。</w:t>
      </w:r>
    </w:p>
    <w:p>
      <w:pPr>
        <w:snapToGrid w:val="0"/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2022年按照合同支付韶关市中友信息安全科技有限公司3万元，保障“三中心一馆”大楼机关事业单位办公网络通畅，大楼内各单位使用政务外网办公正常通畅，提升信息网络安全及工作效率。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2.资金完成绩效目标情况。</w:t>
      </w:r>
    </w:p>
    <w:p>
      <w:pPr>
        <w:snapToGrid w:val="0"/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保障“三中心一馆”大楼机关事业单位办公网络通畅，大楼内各单位使用政务外网办公正常通畅，提升信息网络安全及工作效率。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（三）资金使用绩效存在的问题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绩效管理基础信息工作有待加强，绩效核算有待改进。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三、改进意见</w:t>
      </w:r>
    </w:p>
    <w:p>
      <w:pPr>
        <w:snapToGrid w:val="0"/>
        <w:spacing w:line="360" w:lineRule="auto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进一步加强对资金使用精准的预算。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AF274E"/>
    <w:multiLevelType w:val="singleLevel"/>
    <w:tmpl w:val="9DAF274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ZWIxMjg3MzEyMDg3NWEwOWEyYjI0OTdiYTMwN2EifQ=="/>
  </w:docVars>
  <w:rsids>
    <w:rsidRoot w:val="0BFE5C14"/>
    <w:rsid w:val="000C77BC"/>
    <w:rsid w:val="000E5DF1"/>
    <w:rsid w:val="003E68F7"/>
    <w:rsid w:val="00445099"/>
    <w:rsid w:val="00453721"/>
    <w:rsid w:val="004E5C64"/>
    <w:rsid w:val="00506D00"/>
    <w:rsid w:val="00706A05"/>
    <w:rsid w:val="008D620F"/>
    <w:rsid w:val="00962598"/>
    <w:rsid w:val="00A724AE"/>
    <w:rsid w:val="00A7309C"/>
    <w:rsid w:val="00B4795F"/>
    <w:rsid w:val="00B60F3E"/>
    <w:rsid w:val="00C92870"/>
    <w:rsid w:val="00CC32DE"/>
    <w:rsid w:val="00D30271"/>
    <w:rsid w:val="00D35F6C"/>
    <w:rsid w:val="00D53BE4"/>
    <w:rsid w:val="00DE657A"/>
    <w:rsid w:val="00E32D42"/>
    <w:rsid w:val="00E74177"/>
    <w:rsid w:val="02036022"/>
    <w:rsid w:val="0995110B"/>
    <w:rsid w:val="099A00A9"/>
    <w:rsid w:val="0BFE5C14"/>
    <w:rsid w:val="0DE973AE"/>
    <w:rsid w:val="1EDE4CF4"/>
    <w:rsid w:val="22E2532F"/>
    <w:rsid w:val="37E74AC7"/>
    <w:rsid w:val="3DFF5E68"/>
    <w:rsid w:val="3EC27D02"/>
    <w:rsid w:val="449D64FC"/>
    <w:rsid w:val="4E3A6193"/>
    <w:rsid w:val="5BD700B9"/>
    <w:rsid w:val="685A15A0"/>
    <w:rsid w:val="6CF26D64"/>
    <w:rsid w:val="6CFE24A2"/>
    <w:rsid w:val="70545B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971</Words>
  <Characters>121</Characters>
  <Lines>1</Lines>
  <Paragraphs>2</Paragraphs>
  <TotalTime>2</TotalTime>
  <ScaleCrop>false</ScaleCrop>
  <LinksUpToDate>false</LinksUpToDate>
  <CharactersWithSpaces>1090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2022-03-21T08:47:00Z</dcterms:created>
  <dc:creator>Administrator</dc:creator>
  <cp:lastModifiedBy>lenovo1</cp:lastModifiedBy>
  <dcterms:modified xsi:type="dcterms:W3CDTF">2023-10-16T03:45:50Z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38911F2C29394A0DB45CFD97501ABB03</vt:lpwstr>
  </property>
</Properties>
</file>