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项目名称：基本公共卫生服务项目专项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仁化县卫生监督所</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钟婉蓉</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19928565969</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2023年3月28日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本年度</w:t>
      </w:r>
      <w:r>
        <w:rPr>
          <w:rFonts w:hint="eastAsia" w:ascii="仿宋_GB2312" w:hAnsi="宋体" w:eastAsia="仿宋_GB2312"/>
          <w:sz w:val="32"/>
        </w:rPr>
        <w:t>基本公共卫生服务项目专项</w:t>
      </w:r>
      <w:r>
        <w:rPr>
          <w:rFonts w:hint="eastAsia" w:ascii="仿宋_GB2312" w:eastAsia="仿宋_GB2312"/>
          <w:sz w:val="32"/>
          <w:szCs w:val="32"/>
          <w:lang w:eastAsia="zh-CN"/>
        </w:rPr>
        <w:t>资金共</w:t>
      </w:r>
      <w:r>
        <w:rPr>
          <w:rFonts w:hint="eastAsia" w:ascii="仿宋_GB2312" w:eastAsia="仿宋_GB2312"/>
          <w:sz w:val="32"/>
          <w:szCs w:val="32"/>
          <w:lang w:val="en-US" w:eastAsia="zh-CN"/>
        </w:rPr>
        <w:t>9万元，主要根据工作任务来分配资金。资金主要用于支付开展基本公共卫生服务项目所产生的办公经费、差旅费、车辆经费和其他商品服务等支出。本年度基本公共卫生服务项目专项工作的绩效目标一是完成职业病防治工作，其中包括放射工作人员疾病监测59人、医疗机构医用辐射防护监测14家、放射卫生监督执法15家、职业卫生监督执法37家；二是开展卫生协管指导工作，对本县11家镇街卫生院开展卫生协管督导工作。</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本年度基本公共卫生</w:t>
      </w:r>
      <w:r>
        <w:rPr>
          <w:rFonts w:hint="eastAsia" w:ascii="仿宋_GB2312" w:eastAsia="仿宋_GB2312"/>
          <w:sz w:val="32"/>
          <w:szCs w:val="32"/>
          <w:lang w:val="en-US" w:eastAsia="zh-CN"/>
        </w:rPr>
        <w:t xml:space="preserve">服务项目专项资金绩效自评分数为100分。 </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w:t>
      </w:r>
    </w:p>
    <w:p>
      <w:pPr>
        <w:numPr>
          <w:ilvl w:val="0"/>
          <w:numId w:val="0"/>
        </w:num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1.资金支出情况</w:t>
      </w:r>
      <w:r>
        <w:rPr>
          <w:rFonts w:hint="eastAsia" w:ascii="仿宋_GB2312" w:eastAsia="仿宋_GB2312"/>
          <w:sz w:val="32"/>
          <w:szCs w:val="32"/>
          <w:lang w:eastAsia="zh-CN"/>
        </w:rPr>
        <w:t>：截止至</w:t>
      </w:r>
      <w:r>
        <w:rPr>
          <w:rFonts w:hint="eastAsia" w:ascii="仿宋_GB2312" w:eastAsia="仿宋_GB2312"/>
          <w:sz w:val="32"/>
          <w:szCs w:val="32"/>
          <w:lang w:val="en-US" w:eastAsia="zh-CN"/>
        </w:rPr>
        <w:t>2022年12月31日，资金10万元已全部支出，资金支出率达100%。</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2.资金完成绩效目标情况</w:t>
      </w:r>
      <w:r>
        <w:rPr>
          <w:rFonts w:hint="eastAsia" w:ascii="仿宋_GB2312" w:eastAsia="仿宋_GB2312"/>
          <w:sz w:val="32"/>
          <w:szCs w:val="32"/>
          <w:lang w:eastAsia="zh-CN"/>
        </w:rPr>
        <w:t>：截止至</w:t>
      </w:r>
      <w:r>
        <w:rPr>
          <w:rFonts w:hint="eastAsia" w:ascii="仿宋_GB2312" w:eastAsia="仿宋_GB2312"/>
          <w:sz w:val="32"/>
          <w:szCs w:val="32"/>
          <w:lang w:val="en-US" w:eastAsia="zh-CN"/>
        </w:rPr>
        <w:t>2022年12月31日，已完成放射工作人员疾病监测59人、医疗机构医用辐射防护监测14家、放射卫生监督执法15家、职业卫生监督执法37家；开展卫生协管督导工作11家</w:t>
      </w:r>
      <w:r>
        <w:rPr>
          <w:rFonts w:hint="eastAsia" w:ascii="仿宋_GB2312" w:eastAsia="仿宋_GB2312"/>
          <w:sz w:val="32"/>
          <w:szCs w:val="32"/>
        </w:rPr>
        <w:t>。</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3.资金分用途使用绩效</w:t>
      </w:r>
      <w:r>
        <w:rPr>
          <w:rFonts w:hint="eastAsia" w:ascii="仿宋_GB2312" w:eastAsia="仿宋_GB2312"/>
          <w:sz w:val="32"/>
          <w:szCs w:val="32"/>
          <w:lang w:eastAsia="zh-CN"/>
        </w:rPr>
        <w:t>：本年度基本公共卫生服务专项工作主要是职业病防治和卫生协管指导。在这些</w:t>
      </w:r>
      <w:bookmarkStart w:id="0" w:name="_GoBack"/>
      <w:bookmarkEnd w:id="0"/>
      <w:r>
        <w:rPr>
          <w:rFonts w:hint="eastAsia" w:ascii="仿宋_GB2312" w:eastAsia="仿宋_GB2312"/>
          <w:sz w:val="32"/>
          <w:szCs w:val="32"/>
          <w:lang w:eastAsia="zh-CN"/>
        </w:rPr>
        <w:t>工作上，主要开支是办公经费、差旅费、车辆经费和其他商品和服务支出等。由于本单位的水电、电话和网络专线等都是统一使用的，所以本单位所产生的部分水电费、专线费和电话费等，在本专项经费资金中支出。用于开展基本公共卫生服务专项工作的所有支出，均能按规定进行报销，及时支付，支付及时率达到</w:t>
      </w:r>
      <w:r>
        <w:rPr>
          <w:rFonts w:hint="eastAsia" w:ascii="仿宋_GB2312" w:eastAsia="仿宋_GB2312"/>
          <w:sz w:val="32"/>
          <w:szCs w:val="32"/>
          <w:lang w:val="en-US" w:eastAsia="zh-CN"/>
        </w:rPr>
        <w:t>100%。</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本单位在本专项资金使用上，均按照相关资金管理办法的要求进行使用，及时支付，不存在使用问题。</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无。</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13C7E"/>
    <w:multiLevelType w:val="singleLevel"/>
    <w:tmpl w:val="06F13C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5C14"/>
    <w:rsid w:val="099A00A9"/>
    <w:rsid w:val="0BFE5C14"/>
    <w:rsid w:val="1EDE4CF4"/>
    <w:rsid w:val="26FE30F9"/>
    <w:rsid w:val="2D917A09"/>
    <w:rsid w:val="2DE123DA"/>
    <w:rsid w:val="309D6261"/>
    <w:rsid w:val="42F145B3"/>
    <w:rsid w:val="6CFE24A2"/>
    <w:rsid w:val="DC3D75B7"/>
    <w:rsid w:val="DF4DD49E"/>
    <w:rsid w:val="FFA7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2021-02-26T19:06:00Z</dcterms:created>
  <dc:creator>Administrator</dc:creator>
  <cp:lastModifiedBy>kylin</cp:lastModifiedBy>
  <cp:lastPrinted>2022-03-29T17:08:00Z</cp:lastPrinted>
  <dcterms:modified xsi:type="dcterms:W3CDTF">2023-10-18T11:56:21Z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