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44" w:firstLineChars="200"/>
        <w:jc w:val="both"/>
        <w:rPr>
          <w:rFonts w:hint="eastAsia" w:ascii="方正小标宋简体" w:hAnsi="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bCs/>
          <w:sz w:val="52"/>
          <w:szCs w:val="52"/>
        </w:rPr>
        <w:t>财政支出项目绩效自评</w:t>
      </w:r>
      <w:r>
        <w:rPr>
          <w:rFonts w:hint="eastAsia" w:ascii="方正小标宋简体" w:hAnsi="宋体" w:eastAsia="方正小标宋简体"/>
          <w:b/>
          <w:sz w:val="52"/>
          <w:szCs w:val="52"/>
        </w:rPr>
        <w:t>报告</w:t>
      </w:r>
    </w:p>
    <w:p>
      <w:pPr>
        <w:spacing w:line="360" w:lineRule="auto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720" w:lineRule="auto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项目名称：“国庆”、“重阳节”老干部活动经费</w:t>
      </w:r>
    </w:p>
    <w:p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24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项目单位：（公章）</w:t>
      </w:r>
      <w:r>
        <w:rPr>
          <w:rFonts w:hint="eastAsia" w:ascii="仿宋_GB2312" w:hAnsi="宋体" w:eastAsia="仿宋_GB2312"/>
          <w:sz w:val="32"/>
          <w:lang w:val="en-US" w:eastAsia="zh-CN"/>
        </w:rPr>
        <w:t>中共仁化县委老干部局</w:t>
      </w:r>
    </w:p>
    <w:p>
      <w:pPr>
        <w:spacing w:line="240" w:lineRule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(一级预算单位)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填报人姓名：</w:t>
      </w:r>
      <w:r>
        <w:rPr>
          <w:rFonts w:hint="eastAsia" w:ascii="仿宋_GB2312" w:hAnsi="宋体" w:eastAsia="仿宋_GB2312"/>
          <w:sz w:val="32"/>
          <w:lang w:val="en-US" w:eastAsia="zh-CN"/>
        </w:rPr>
        <w:t>郑子君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联系电话：</w:t>
      </w:r>
      <w:r>
        <w:rPr>
          <w:rFonts w:hint="eastAsia" w:ascii="仿宋_GB2312" w:hAnsi="宋体" w:eastAsia="仿宋_GB2312"/>
          <w:sz w:val="32"/>
          <w:lang w:val="en-US" w:eastAsia="zh-CN"/>
        </w:rPr>
        <w:t>6352280</w:t>
      </w:r>
    </w:p>
    <w:p>
      <w:pPr>
        <w:spacing w:line="720" w:lineRule="auto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填报日期：</w:t>
      </w:r>
      <w:r>
        <w:rPr>
          <w:rFonts w:hint="eastAsia" w:ascii="仿宋_GB2312" w:hAnsi="宋体" w:eastAsia="仿宋_GB2312"/>
          <w:sz w:val="32"/>
          <w:lang w:val="en-US" w:eastAsia="zh-CN"/>
        </w:rPr>
        <w:t>2023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lang w:val="en-US" w:eastAsia="zh-CN"/>
        </w:rPr>
        <w:t>.3.30</w:t>
      </w:r>
    </w:p>
    <w:p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  <w:u w:val="single"/>
        </w:rPr>
      </w:pPr>
    </w:p>
    <w:p>
      <w:pPr>
        <w:spacing w:line="225" w:lineRule="atLeast"/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snapToGrid w:val="0"/>
        <w:spacing w:beforeLines="0" w:afterLines="0"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该项目2022</w:t>
      </w:r>
      <w:r>
        <w:rPr>
          <w:rFonts w:hint="eastAsia" w:ascii="仿宋_GB2312" w:eastAsia="仿宋_GB2312"/>
          <w:sz w:val="32"/>
          <w:szCs w:val="32"/>
        </w:rPr>
        <w:t>年度的资金额度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13500元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资金分配方式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为县级财政预算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主要用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于开展</w:t>
      </w:r>
      <w:r>
        <w:rPr>
          <w:rFonts w:hint="eastAsia" w:ascii="仿宋_GB2312" w:hAnsi="宋体" w:eastAsia="仿宋_GB2312"/>
          <w:sz w:val="32"/>
        </w:rPr>
        <w:t>“国庆”、“重阳节”老干部活动</w:t>
      </w:r>
      <w:r>
        <w:rPr>
          <w:rFonts w:hint="eastAsia" w:ascii="仿宋_GB2312" w:hAnsi="宋体" w:eastAsia="仿宋_GB2312"/>
          <w:sz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lang w:val="en-US" w:eastAsia="zh-CN"/>
        </w:rPr>
        <w:t>活动参与人数达一百人以上，资金支出率90%以上，资金下达率95%以上，老干部满意度100%。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二、自评情况</w:t>
      </w:r>
    </w:p>
    <w:p>
      <w:pPr>
        <w:snapToGrid w:val="0"/>
        <w:spacing w:beforeLines="0" w:afterLines="0"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（一）自评分数</w:t>
      </w:r>
    </w:p>
    <w:p>
      <w:pPr>
        <w:snapToGrid w:val="0"/>
        <w:spacing w:beforeLines="0" w:afterLines="0"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自评分数100分。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（二）资金使用绩效</w:t>
      </w:r>
    </w:p>
    <w:p>
      <w:pPr>
        <w:snapToGrid w:val="0"/>
        <w:spacing w:beforeLines="0" w:afterLines="0"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1.资金支出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率达100%，资金下达率达100%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活动参与人数达100人以上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 xml:space="preserve">  3.资金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主要用于开展“国庆”、“重阳节”老干部活动，老干部满意度100%，通过开展文体竞赛，进一步丰富老干部的精神文化生活，是切实落实老有所乐的具体工作举措，为广大老干部营造了健康向上的生活氛围。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（三）资金使用绩效存在的问题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三、改进意见</w:t>
      </w:r>
    </w:p>
    <w:p>
      <w:pPr>
        <w:ind w:firstLine="640" w:firstLineChars="200"/>
        <w:rPr>
          <w:rFonts w:hint="default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项目资金符合进度和效益要求。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E5C14"/>
    <w:rsid w:val="013D37EC"/>
    <w:rsid w:val="06454893"/>
    <w:rsid w:val="069F65B9"/>
    <w:rsid w:val="099A00A9"/>
    <w:rsid w:val="0ADF0252"/>
    <w:rsid w:val="0BA5249E"/>
    <w:rsid w:val="0BF378C7"/>
    <w:rsid w:val="0BFE5C14"/>
    <w:rsid w:val="0EAF7C97"/>
    <w:rsid w:val="0EE31C94"/>
    <w:rsid w:val="0FF63C17"/>
    <w:rsid w:val="12083D84"/>
    <w:rsid w:val="150E3D3B"/>
    <w:rsid w:val="160A08F6"/>
    <w:rsid w:val="1ABE2B65"/>
    <w:rsid w:val="1EDE4CF4"/>
    <w:rsid w:val="1FC13511"/>
    <w:rsid w:val="21C14CF3"/>
    <w:rsid w:val="22132D30"/>
    <w:rsid w:val="233621D8"/>
    <w:rsid w:val="258343CC"/>
    <w:rsid w:val="26891575"/>
    <w:rsid w:val="28D253B9"/>
    <w:rsid w:val="2A627867"/>
    <w:rsid w:val="2B2C0F67"/>
    <w:rsid w:val="2C246074"/>
    <w:rsid w:val="2DA7260B"/>
    <w:rsid w:val="31123B17"/>
    <w:rsid w:val="319315D3"/>
    <w:rsid w:val="370F7B02"/>
    <w:rsid w:val="372833E6"/>
    <w:rsid w:val="38C23ADA"/>
    <w:rsid w:val="39AB6FC4"/>
    <w:rsid w:val="3CB019B7"/>
    <w:rsid w:val="3F557AD3"/>
    <w:rsid w:val="415629E0"/>
    <w:rsid w:val="41CF6664"/>
    <w:rsid w:val="422C1A38"/>
    <w:rsid w:val="429770BF"/>
    <w:rsid w:val="44322BE6"/>
    <w:rsid w:val="4499665C"/>
    <w:rsid w:val="44A20E1F"/>
    <w:rsid w:val="453F6674"/>
    <w:rsid w:val="457E633F"/>
    <w:rsid w:val="46862CB5"/>
    <w:rsid w:val="481840CB"/>
    <w:rsid w:val="483D26C2"/>
    <w:rsid w:val="48FD419D"/>
    <w:rsid w:val="4AAD1B34"/>
    <w:rsid w:val="4C4D7174"/>
    <w:rsid w:val="4DF43C07"/>
    <w:rsid w:val="4FAE00C5"/>
    <w:rsid w:val="4FB97A88"/>
    <w:rsid w:val="5156785A"/>
    <w:rsid w:val="521924A3"/>
    <w:rsid w:val="54030883"/>
    <w:rsid w:val="54802356"/>
    <w:rsid w:val="57171207"/>
    <w:rsid w:val="574941A0"/>
    <w:rsid w:val="59D97362"/>
    <w:rsid w:val="59EA170F"/>
    <w:rsid w:val="5BC71184"/>
    <w:rsid w:val="5C3D4E7A"/>
    <w:rsid w:val="5E537059"/>
    <w:rsid w:val="5EDC248E"/>
    <w:rsid w:val="60D24B0B"/>
    <w:rsid w:val="656E26A2"/>
    <w:rsid w:val="6A945381"/>
    <w:rsid w:val="6B46721B"/>
    <w:rsid w:val="6BDA7AB5"/>
    <w:rsid w:val="6CAD5B23"/>
    <w:rsid w:val="6CFE24A2"/>
    <w:rsid w:val="7185329D"/>
    <w:rsid w:val="7343250C"/>
    <w:rsid w:val="763D609E"/>
    <w:rsid w:val="789754B3"/>
    <w:rsid w:val="7AFD19C6"/>
    <w:rsid w:val="7BA7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2021-02-26T03:06:00Z</dcterms:created>
  <dc:creator>Administrator</dc:creator>
  <cp:lastModifiedBy>县委老干部局</cp:lastModifiedBy>
  <dcterms:modified xsi:type="dcterms:W3CDTF">2023-10-16T07:08:38Z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9E8BE78609474B7A8C5971C9EFA5220A</vt:lpwstr>
  </property>
</Properties>
</file>