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30D" w:rsidRDefault="00FB330D">
      <w:pPr>
        <w:pStyle w:val="Heading1"/>
        <w:spacing w:line="700" w:lineRule="exact"/>
        <w:textAlignment w:val="center"/>
        <w:rPr>
          <w:rFonts w:ascii="方正黑体简体"/>
          <w:bCs w:val="0"/>
          <w:color w:val="000000"/>
        </w:rPr>
      </w:pPr>
      <w:r>
        <w:rPr>
          <w:rFonts w:ascii="方正黑体简体" w:hAnsi="方正黑体简体" w:hint="eastAsia"/>
          <w:color w:val="000000"/>
        </w:rPr>
        <w:t>仁化县慢性病防治站</w:t>
      </w:r>
      <w:r>
        <w:rPr>
          <w:rFonts w:ascii="方正黑体简体" w:hAnsi="方正黑体简体"/>
          <w:bCs w:val="0"/>
          <w:color w:val="000000"/>
        </w:rPr>
        <w:t>2018</w:t>
      </w:r>
      <w:r>
        <w:rPr>
          <w:rFonts w:ascii="方正黑体简体" w:hAnsi="方正黑体简体" w:hint="eastAsia"/>
          <w:bCs w:val="0"/>
          <w:color w:val="000000"/>
        </w:rPr>
        <w:t>年预算</w:t>
      </w:r>
    </w:p>
    <w:p w:rsidR="00FB330D" w:rsidRDefault="00FB330D">
      <w:pPr>
        <w:pStyle w:val="Heading1"/>
        <w:spacing w:line="700" w:lineRule="exact"/>
        <w:textAlignment w:val="center"/>
        <w:rPr>
          <w:rFonts w:ascii="方正黑体简体"/>
          <w:bCs w:val="0"/>
          <w:color w:val="000000"/>
        </w:rPr>
      </w:pPr>
      <w:r>
        <w:rPr>
          <w:rFonts w:ascii="方正黑体简体" w:hAnsi="方正黑体简体" w:hint="eastAsia"/>
          <w:bCs w:val="0"/>
          <w:color w:val="000000"/>
        </w:rPr>
        <w:t>基本情况说明</w:t>
      </w:r>
    </w:p>
    <w:p w:rsidR="00FB330D" w:rsidRDefault="00FB330D">
      <w:pPr>
        <w:spacing w:line="540" w:lineRule="exact"/>
        <w:rPr>
          <w:color w:val="000000"/>
        </w:rPr>
      </w:pPr>
    </w:p>
    <w:p w:rsidR="00FB330D" w:rsidRPr="004A07F9" w:rsidRDefault="00FB330D" w:rsidP="004A07F9">
      <w:pPr>
        <w:ind w:firstLineChars="200" w:firstLine="643"/>
        <w:rPr>
          <w:rFonts w:ascii="??" w:hAnsi="??"/>
          <w:b/>
          <w:sz w:val="32"/>
          <w:szCs w:val="32"/>
        </w:rPr>
      </w:pPr>
      <w:r w:rsidRPr="004A07F9">
        <w:rPr>
          <w:rFonts w:ascii="宋体" w:hAnsi="宋体" w:cs="宋体" w:hint="eastAsia"/>
          <w:b/>
          <w:sz w:val="32"/>
          <w:szCs w:val="32"/>
        </w:rPr>
        <w:t>一、部门基本情况</w:t>
      </w:r>
    </w:p>
    <w:p w:rsidR="00FB330D" w:rsidRDefault="00FB330D" w:rsidP="00F079B1">
      <w:pPr>
        <w:ind w:firstLineChars="196" w:firstLine="630"/>
        <w:rPr>
          <w:rFonts w:ascii="??" w:hAnsi="??"/>
          <w:b/>
          <w:sz w:val="32"/>
          <w:szCs w:val="32"/>
        </w:rPr>
      </w:pPr>
      <w:r>
        <w:rPr>
          <w:rFonts w:ascii="宋体" w:hAnsi="宋体" w:cs="宋体" w:hint="eastAsia"/>
          <w:b/>
          <w:sz w:val="32"/>
          <w:szCs w:val="32"/>
        </w:rPr>
        <w:t>（一）部门机构设置、职能</w:t>
      </w:r>
    </w:p>
    <w:p w:rsidR="00FB330D" w:rsidRDefault="00FB330D">
      <w:pPr>
        <w:ind w:firstLineChars="200" w:firstLine="640"/>
        <w:rPr>
          <w:rFonts w:ascii="??" w:hAnsi="??"/>
          <w:sz w:val="32"/>
          <w:szCs w:val="32"/>
        </w:rPr>
      </w:pPr>
      <w:r>
        <w:rPr>
          <w:rFonts w:ascii="宋体" w:hAnsi="宋体" w:cs="宋体" w:hint="eastAsia"/>
          <w:sz w:val="32"/>
          <w:szCs w:val="32"/>
        </w:rPr>
        <w:t>仁化县慢性病防治站主要职责</w:t>
      </w:r>
      <w:r>
        <w:rPr>
          <w:rFonts w:ascii="??" w:hAnsi="??"/>
          <w:sz w:val="32"/>
          <w:szCs w:val="32"/>
        </w:rPr>
        <w:t>:</w:t>
      </w:r>
      <w:r>
        <w:rPr>
          <w:rFonts w:ascii="宋体" w:hAnsi="宋体" w:cs="宋体" w:hint="eastAsia"/>
          <w:sz w:val="32"/>
          <w:szCs w:val="32"/>
        </w:rPr>
        <w:t>负责全县结核病、麻风病、皮肤性病、艾滋病、精神疾病等慢性疾病监测与防治工作，以及常见病多发病诊治与护理；负责全县慢性病防治健康教育与健康促进工作，以及性病、艾滋病高危人群行为干预；负责培训和指导全县各医疗机构慢性病防治专兼职医生开展慢性病防治工作。</w:t>
      </w:r>
    </w:p>
    <w:p w:rsidR="00FB330D" w:rsidRDefault="00FB330D" w:rsidP="00F079B1">
      <w:pPr>
        <w:ind w:firstLineChars="196" w:firstLine="630"/>
        <w:rPr>
          <w:rFonts w:ascii="??" w:hAnsi="??"/>
          <w:b/>
          <w:sz w:val="32"/>
          <w:szCs w:val="32"/>
        </w:rPr>
      </w:pPr>
      <w:r>
        <w:rPr>
          <w:rFonts w:ascii="宋体" w:hAnsi="宋体" w:cs="宋体" w:hint="eastAsia"/>
          <w:b/>
          <w:sz w:val="32"/>
          <w:szCs w:val="32"/>
        </w:rPr>
        <w:t>（二）人员构成情况</w:t>
      </w:r>
    </w:p>
    <w:p w:rsidR="00FB330D" w:rsidRDefault="00FB330D">
      <w:pPr>
        <w:ind w:firstLineChars="200" w:firstLine="640"/>
        <w:rPr>
          <w:rFonts w:ascii="??" w:hAnsi="??"/>
          <w:sz w:val="32"/>
          <w:szCs w:val="32"/>
        </w:rPr>
      </w:pPr>
      <w:r>
        <w:rPr>
          <w:rFonts w:ascii="宋体" w:hAnsi="宋体" w:cs="宋体" w:hint="eastAsia"/>
          <w:sz w:val="32"/>
          <w:szCs w:val="32"/>
        </w:rPr>
        <w:t>仁化县慢性病防治站共有事业编制</w:t>
      </w:r>
      <w:r>
        <w:rPr>
          <w:rFonts w:ascii="??" w:hAnsi="??"/>
          <w:sz w:val="32"/>
          <w:szCs w:val="32"/>
        </w:rPr>
        <w:t>18</w:t>
      </w:r>
      <w:r>
        <w:rPr>
          <w:rFonts w:ascii="宋体" w:hAnsi="宋体" w:cs="宋体" w:hint="eastAsia"/>
          <w:sz w:val="32"/>
          <w:szCs w:val="32"/>
        </w:rPr>
        <w:t>人，其中，在职</w:t>
      </w:r>
      <w:r>
        <w:rPr>
          <w:rFonts w:ascii="??" w:hAnsi="??"/>
          <w:sz w:val="32"/>
          <w:szCs w:val="32"/>
        </w:rPr>
        <w:t>17</w:t>
      </w:r>
      <w:r>
        <w:rPr>
          <w:rFonts w:ascii="宋体" w:hAnsi="宋体" w:cs="宋体" w:hint="eastAsia"/>
          <w:sz w:val="32"/>
          <w:szCs w:val="32"/>
        </w:rPr>
        <w:t>人，退休人员</w:t>
      </w:r>
      <w:r>
        <w:rPr>
          <w:rFonts w:ascii="??" w:hAnsi="??"/>
          <w:sz w:val="32"/>
          <w:szCs w:val="32"/>
        </w:rPr>
        <w:t>10</w:t>
      </w:r>
      <w:r>
        <w:rPr>
          <w:rFonts w:ascii="宋体" w:hAnsi="宋体" w:cs="宋体" w:hint="eastAsia"/>
          <w:sz w:val="32"/>
          <w:szCs w:val="32"/>
        </w:rPr>
        <w:t>人；</w:t>
      </w:r>
    </w:p>
    <w:p w:rsidR="00FB330D" w:rsidRDefault="00FB330D" w:rsidP="00F079B1">
      <w:pPr>
        <w:ind w:firstLineChars="196" w:firstLine="630"/>
        <w:rPr>
          <w:rFonts w:ascii="??" w:hAnsi="??"/>
          <w:b/>
          <w:sz w:val="32"/>
          <w:szCs w:val="32"/>
        </w:rPr>
      </w:pPr>
      <w:r>
        <w:rPr>
          <w:rFonts w:ascii="宋体" w:hAnsi="宋体" w:cs="宋体" w:hint="eastAsia"/>
          <w:b/>
          <w:sz w:val="32"/>
          <w:szCs w:val="32"/>
        </w:rPr>
        <w:t>（三）预算年度的主要工作任务</w:t>
      </w:r>
    </w:p>
    <w:p w:rsidR="00FB330D" w:rsidRDefault="00FB330D">
      <w:pPr>
        <w:ind w:firstLineChars="200" w:firstLine="640"/>
        <w:rPr>
          <w:rFonts w:ascii="??" w:hAnsi="??"/>
          <w:sz w:val="32"/>
          <w:szCs w:val="32"/>
        </w:rPr>
      </w:pPr>
      <w:r>
        <w:rPr>
          <w:rFonts w:ascii="宋体" w:hAnsi="宋体" w:cs="宋体" w:hint="eastAsia"/>
          <w:sz w:val="32"/>
          <w:szCs w:val="32"/>
        </w:rPr>
        <w:t>负责全县结核病、麻风病、皮肤性病、艾滋病、精神疾病等慢性疾病监测与防治工作，负责全县慢性病防治健康教育与健康促进工作，以及性病、艾滋病高危人群行为干预；负责培训和指导全县各医疗机构慢性病防治专兼职医生开展慢性病防治工作。</w:t>
      </w:r>
    </w:p>
    <w:p w:rsidR="00FB330D" w:rsidRPr="004A07F9" w:rsidRDefault="00FB330D" w:rsidP="004A07F9">
      <w:pPr>
        <w:ind w:firstLineChars="200" w:firstLine="643"/>
        <w:rPr>
          <w:rFonts w:ascii="??" w:hAnsi="??"/>
          <w:b/>
          <w:sz w:val="32"/>
          <w:szCs w:val="32"/>
        </w:rPr>
      </w:pPr>
      <w:r w:rsidRPr="004A07F9">
        <w:rPr>
          <w:rFonts w:ascii="宋体" w:hAnsi="宋体" w:cs="宋体" w:hint="eastAsia"/>
          <w:b/>
          <w:sz w:val="32"/>
          <w:szCs w:val="32"/>
        </w:rPr>
        <w:t>二、收入预算说明</w:t>
      </w:r>
    </w:p>
    <w:p w:rsidR="00FB330D" w:rsidRDefault="00FB330D">
      <w:pPr>
        <w:ind w:firstLineChars="200" w:firstLine="640"/>
        <w:rPr>
          <w:rFonts w:ascii="??" w:hAnsi="??"/>
          <w:sz w:val="32"/>
          <w:szCs w:val="32"/>
        </w:rPr>
      </w:pPr>
      <w:r>
        <w:rPr>
          <w:rFonts w:ascii="??" w:hAnsi="??"/>
          <w:sz w:val="32"/>
          <w:szCs w:val="32"/>
        </w:rPr>
        <w:t>2018</w:t>
      </w:r>
      <w:r>
        <w:rPr>
          <w:rFonts w:ascii="宋体" w:hAnsi="宋体" w:cs="宋体" w:hint="eastAsia"/>
          <w:sz w:val="32"/>
          <w:szCs w:val="32"/>
        </w:rPr>
        <w:t>年收入预算</w:t>
      </w:r>
      <w:r>
        <w:rPr>
          <w:rFonts w:ascii="宋体" w:hAnsi="宋体" w:cs="宋体"/>
          <w:sz w:val="32"/>
          <w:szCs w:val="32"/>
        </w:rPr>
        <w:t>257.54</w:t>
      </w:r>
      <w:r>
        <w:rPr>
          <w:rFonts w:ascii="宋体" w:hAnsi="宋体" w:cs="宋体" w:hint="eastAsia"/>
          <w:sz w:val="32"/>
          <w:szCs w:val="32"/>
        </w:rPr>
        <w:t>万元，比上年</w:t>
      </w:r>
      <w:r>
        <w:rPr>
          <w:rFonts w:ascii="??" w:hAnsi="??"/>
          <w:sz w:val="32"/>
          <w:szCs w:val="32"/>
        </w:rPr>
        <w:t>233.13</w:t>
      </w:r>
      <w:r>
        <w:rPr>
          <w:rFonts w:ascii="宋体" w:hAnsi="宋体" w:cs="宋体" w:hint="eastAsia"/>
          <w:sz w:val="32"/>
          <w:szCs w:val="32"/>
        </w:rPr>
        <w:t>万元增加</w:t>
      </w:r>
      <w:r>
        <w:rPr>
          <w:rFonts w:ascii="宋体" w:hAnsi="宋体" w:cs="宋体"/>
          <w:sz w:val="32"/>
          <w:szCs w:val="32"/>
        </w:rPr>
        <w:t>24.41</w:t>
      </w:r>
      <w:r>
        <w:rPr>
          <w:rFonts w:ascii="宋体" w:hAnsi="宋体" w:cs="宋体" w:hint="eastAsia"/>
          <w:sz w:val="32"/>
          <w:szCs w:val="32"/>
        </w:rPr>
        <w:t>万元，增长</w:t>
      </w:r>
      <w:r>
        <w:rPr>
          <w:rFonts w:ascii="宋体" w:hAnsi="宋体" w:cs="宋体"/>
          <w:sz w:val="32"/>
          <w:szCs w:val="32"/>
        </w:rPr>
        <w:t>10</w:t>
      </w:r>
      <w:r>
        <w:rPr>
          <w:rFonts w:ascii="??" w:hAnsi="??"/>
          <w:sz w:val="32"/>
          <w:szCs w:val="32"/>
        </w:rPr>
        <w:t xml:space="preserve"> %</w:t>
      </w:r>
      <w:r>
        <w:rPr>
          <w:rFonts w:ascii="宋体" w:hAnsi="宋体" w:cs="宋体" w:hint="eastAsia"/>
          <w:sz w:val="32"/>
          <w:szCs w:val="32"/>
        </w:rPr>
        <w:t>。其中：一般公共预算拨款</w:t>
      </w:r>
      <w:r>
        <w:rPr>
          <w:rFonts w:ascii="宋体" w:hAnsi="宋体" w:cs="宋体"/>
          <w:sz w:val="32"/>
          <w:szCs w:val="32"/>
        </w:rPr>
        <w:t>247.54</w:t>
      </w:r>
      <w:r>
        <w:rPr>
          <w:rFonts w:ascii="宋体" w:hAnsi="宋体" w:cs="宋体" w:hint="eastAsia"/>
          <w:sz w:val="32"/>
          <w:szCs w:val="32"/>
        </w:rPr>
        <w:t>万元，比上年增加</w:t>
      </w:r>
      <w:r>
        <w:rPr>
          <w:rFonts w:ascii="宋体" w:hAnsi="宋体" w:cs="宋体"/>
          <w:sz w:val="32"/>
          <w:szCs w:val="32"/>
        </w:rPr>
        <w:t>14.41</w:t>
      </w:r>
      <w:r>
        <w:rPr>
          <w:rFonts w:ascii="宋体" w:hAnsi="宋体" w:cs="宋体" w:hint="eastAsia"/>
          <w:sz w:val="32"/>
          <w:szCs w:val="32"/>
        </w:rPr>
        <w:t>万元，其他收入拔款增加</w:t>
      </w:r>
      <w:r>
        <w:rPr>
          <w:rFonts w:ascii="宋体" w:hAnsi="宋体" w:cs="宋体"/>
          <w:sz w:val="32"/>
          <w:szCs w:val="32"/>
        </w:rPr>
        <w:t>10</w:t>
      </w:r>
      <w:r>
        <w:rPr>
          <w:rFonts w:ascii="宋体" w:hAnsi="宋体" w:cs="宋体" w:hint="eastAsia"/>
          <w:sz w:val="32"/>
          <w:szCs w:val="32"/>
        </w:rPr>
        <w:t>万元，比去年增加</w:t>
      </w:r>
      <w:r>
        <w:rPr>
          <w:rFonts w:ascii="宋体" w:hAnsi="宋体" w:cs="宋体"/>
          <w:sz w:val="32"/>
          <w:szCs w:val="32"/>
        </w:rPr>
        <w:t>10</w:t>
      </w:r>
      <w:r>
        <w:rPr>
          <w:rFonts w:ascii="宋体" w:hAnsi="宋体" w:cs="宋体" w:hint="eastAsia"/>
          <w:sz w:val="32"/>
          <w:szCs w:val="32"/>
        </w:rPr>
        <w:t>万元。</w:t>
      </w:r>
    </w:p>
    <w:p w:rsidR="00FB330D" w:rsidRPr="004A07F9" w:rsidRDefault="00FB330D" w:rsidP="004A07F9">
      <w:pPr>
        <w:ind w:firstLineChars="200" w:firstLine="643"/>
        <w:rPr>
          <w:rFonts w:ascii="??" w:hAnsi="??"/>
          <w:b/>
          <w:bCs/>
          <w:sz w:val="32"/>
          <w:szCs w:val="32"/>
        </w:rPr>
      </w:pPr>
      <w:r w:rsidRPr="004A07F9">
        <w:rPr>
          <w:rFonts w:ascii="宋体" w:hAnsi="宋体" w:cs="宋体" w:hint="eastAsia"/>
          <w:b/>
          <w:bCs/>
          <w:sz w:val="32"/>
          <w:szCs w:val="32"/>
        </w:rPr>
        <w:t>三、支出预算说明</w:t>
      </w:r>
    </w:p>
    <w:p w:rsidR="00FB330D" w:rsidRDefault="00FB330D">
      <w:pPr>
        <w:ind w:firstLineChars="200" w:firstLine="640"/>
        <w:rPr>
          <w:rFonts w:ascii="??" w:hAnsi="??"/>
          <w:sz w:val="32"/>
          <w:szCs w:val="32"/>
        </w:rPr>
      </w:pPr>
      <w:r>
        <w:rPr>
          <w:rFonts w:ascii="??" w:hAnsi="??"/>
          <w:sz w:val="32"/>
          <w:szCs w:val="32"/>
        </w:rPr>
        <w:t>2018</w:t>
      </w:r>
      <w:r>
        <w:rPr>
          <w:rFonts w:ascii="宋体" w:hAnsi="宋体" w:cs="宋体" w:hint="eastAsia"/>
          <w:sz w:val="32"/>
          <w:szCs w:val="32"/>
        </w:rPr>
        <w:t>年支出预算</w:t>
      </w:r>
      <w:r>
        <w:rPr>
          <w:rFonts w:ascii="宋体" w:hAnsi="宋体" w:cs="宋体"/>
          <w:sz w:val="32"/>
          <w:szCs w:val="32"/>
        </w:rPr>
        <w:t>257.54</w:t>
      </w:r>
      <w:r>
        <w:rPr>
          <w:rFonts w:ascii="宋体" w:hAnsi="宋体" w:cs="宋体" w:hint="eastAsia"/>
          <w:sz w:val="32"/>
          <w:szCs w:val="32"/>
        </w:rPr>
        <w:t>万元，比上年增加</w:t>
      </w:r>
      <w:r>
        <w:rPr>
          <w:rFonts w:ascii="宋体" w:hAnsi="宋体" w:cs="宋体"/>
          <w:sz w:val="32"/>
          <w:szCs w:val="32"/>
        </w:rPr>
        <w:t>24.41</w:t>
      </w:r>
      <w:r>
        <w:rPr>
          <w:rFonts w:ascii="宋体" w:hAnsi="宋体" w:cs="宋体" w:hint="eastAsia"/>
          <w:sz w:val="32"/>
          <w:szCs w:val="32"/>
        </w:rPr>
        <w:t>万元，增长</w:t>
      </w:r>
      <w:r>
        <w:rPr>
          <w:rFonts w:ascii="宋体" w:hAnsi="宋体" w:cs="宋体"/>
          <w:sz w:val="32"/>
          <w:szCs w:val="32"/>
        </w:rPr>
        <w:t>10</w:t>
      </w:r>
      <w:r>
        <w:rPr>
          <w:rFonts w:ascii="??" w:hAnsi="??"/>
          <w:sz w:val="32"/>
          <w:szCs w:val="32"/>
        </w:rPr>
        <w:t>%</w:t>
      </w:r>
      <w:r>
        <w:rPr>
          <w:rFonts w:ascii="宋体" w:hAnsi="宋体" w:cs="宋体" w:hint="eastAsia"/>
          <w:sz w:val="32"/>
          <w:szCs w:val="32"/>
        </w:rPr>
        <w:t>，其中：一般公共预算拨款安排支出</w:t>
      </w:r>
      <w:r>
        <w:rPr>
          <w:rFonts w:ascii="??" w:hAnsi="??" w:cs="??_GB2312"/>
          <w:sz w:val="32"/>
          <w:szCs w:val="32"/>
        </w:rPr>
        <w:t>14.41</w:t>
      </w:r>
      <w:r>
        <w:rPr>
          <w:rFonts w:ascii="宋体" w:hAnsi="宋体" w:cs="宋体" w:hint="eastAsia"/>
          <w:sz w:val="32"/>
          <w:szCs w:val="32"/>
        </w:rPr>
        <w:t>万元，其他收入安排支出</w:t>
      </w:r>
      <w:r>
        <w:rPr>
          <w:rFonts w:ascii="宋体" w:hAnsi="宋体" w:cs="宋体"/>
          <w:sz w:val="32"/>
          <w:szCs w:val="32"/>
        </w:rPr>
        <w:t>10</w:t>
      </w:r>
      <w:r>
        <w:rPr>
          <w:rFonts w:ascii="宋体" w:hAnsi="宋体" w:cs="宋体" w:hint="eastAsia"/>
          <w:sz w:val="32"/>
          <w:szCs w:val="32"/>
        </w:rPr>
        <w:t>万元，主要原因是财政增加对结核病和精神病专项工作的经费投入。</w:t>
      </w:r>
    </w:p>
    <w:p w:rsidR="00FB330D" w:rsidRPr="000625DD" w:rsidRDefault="00FB330D" w:rsidP="000625DD">
      <w:pPr>
        <w:ind w:firstLineChars="200" w:firstLine="640"/>
        <w:rPr>
          <w:rFonts w:ascii="宋体" w:cs="宋体"/>
          <w:sz w:val="32"/>
          <w:szCs w:val="32"/>
        </w:rPr>
      </w:pPr>
      <w:r>
        <w:rPr>
          <w:rFonts w:ascii="??" w:hAnsi="??"/>
          <w:sz w:val="32"/>
          <w:szCs w:val="32"/>
        </w:rPr>
        <w:t>2018</w:t>
      </w:r>
      <w:r>
        <w:rPr>
          <w:rFonts w:ascii="宋体" w:hAnsi="宋体" w:cs="宋体" w:hint="eastAsia"/>
          <w:sz w:val="32"/>
          <w:szCs w:val="32"/>
        </w:rPr>
        <w:t>年支出预算按用途划分，基本支出预算</w:t>
      </w:r>
      <w:r>
        <w:rPr>
          <w:rFonts w:ascii="??" w:hAnsi="??"/>
          <w:sz w:val="32"/>
          <w:szCs w:val="32"/>
        </w:rPr>
        <w:t>194.61</w:t>
      </w:r>
      <w:r>
        <w:rPr>
          <w:rFonts w:ascii="宋体" w:hAnsi="宋体" w:cs="宋体" w:hint="eastAsia"/>
          <w:sz w:val="32"/>
          <w:szCs w:val="32"/>
        </w:rPr>
        <w:t>万元，占一般公共预算拨款支出预算的</w:t>
      </w:r>
      <w:r>
        <w:rPr>
          <w:rFonts w:ascii="宋体" w:hAnsi="宋体" w:cs="宋体"/>
          <w:sz w:val="32"/>
          <w:szCs w:val="32"/>
        </w:rPr>
        <w:t>78</w:t>
      </w:r>
      <w:r>
        <w:rPr>
          <w:rFonts w:ascii="??" w:hAnsi="??"/>
          <w:sz w:val="32"/>
          <w:szCs w:val="32"/>
        </w:rPr>
        <w:t>%</w:t>
      </w:r>
      <w:r>
        <w:rPr>
          <w:rFonts w:ascii="宋体" w:hAnsi="宋体" w:cs="宋体" w:hint="eastAsia"/>
          <w:sz w:val="32"/>
          <w:szCs w:val="32"/>
        </w:rPr>
        <w:t>，比上年</w:t>
      </w:r>
      <w:r>
        <w:rPr>
          <w:rFonts w:ascii="??" w:hAnsi="??"/>
          <w:sz w:val="32"/>
          <w:szCs w:val="32"/>
        </w:rPr>
        <w:t>195.83</w:t>
      </w:r>
      <w:r>
        <w:rPr>
          <w:rFonts w:ascii="宋体" w:hAnsi="宋体" w:cs="宋体" w:hint="eastAsia"/>
          <w:sz w:val="32"/>
          <w:szCs w:val="32"/>
        </w:rPr>
        <w:t>万元减少</w:t>
      </w:r>
      <w:r>
        <w:rPr>
          <w:rFonts w:ascii="宋体" w:hAnsi="宋体" w:cs="宋体"/>
          <w:sz w:val="32"/>
          <w:szCs w:val="32"/>
        </w:rPr>
        <w:t>1.22</w:t>
      </w:r>
      <w:r>
        <w:rPr>
          <w:rFonts w:ascii="宋体" w:hAnsi="宋体" w:cs="宋体" w:hint="eastAsia"/>
          <w:sz w:val="32"/>
          <w:szCs w:val="32"/>
        </w:rPr>
        <w:t>万元，增长</w:t>
      </w:r>
      <w:r>
        <w:rPr>
          <w:rFonts w:ascii="??" w:hAnsi="??"/>
          <w:sz w:val="32"/>
          <w:szCs w:val="32"/>
        </w:rPr>
        <w:t>0.6%</w:t>
      </w:r>
      <w:r>
        <w:rPr>
          <w:rFonts w:ascii="宋体" w:hAnsi="宋体" w:cs="宋体" w:hint="eastAsia"/>
          <w:sz w:val="32"/>
          <w:szCs w:val="32"/>
        </w:rPr>
        <w:t>。其中：工资福利支出</w:t>
      </w:r>
      <w:r>
        <w:rPr>
          <w:rFonts w:ascii="宋体" w:hAnsi="宋体" w:cs="宋体"/>
          <w:sz w:val="32"/>
          <w:szCs w:val="32"/>
        </w:rPr>
        <w:t>135.18</w:t>
      </w:r>
      <w:r>
        <w:rPr>
          <w:rFonts w:ascii="宋体" w:hAnsi="宋体" w:cs="宋体" w:hint="eastAsia"/>
          <w:sz w:val="32"/>
          <w:szCs w:val="32"/>
        </w:rPr>
        <w:t>万元，对个人和家庭的补助</w:t>
      </w:r>
      <w:r>
        <w:rPr>
          <w:rFonts w:ascii="??" w:hAnsi="??"/>
          <w:sz w:val="32"/>
          <w:szCs w:val="32"/>
        </w:rPr>
        <w:t>47.03</w:t>
      </w:r>
      <w:r>
        <w:rPr>
          <w:rFonts w:ascii="宋体" w:hAnsi="宋体" w:cs="宋体" w:hint="eastAsia"/>
          <w:sz w:val="32"/>
          <w:szCs w:val="32"/>
        </w:rPr>
        <w:t>万元，商品和服务支出</w:t>
      </w:r>
      <w:r>
        <w:rPr>
          <w:rFonts w:ascii="??" w:hAnsi="??"/>
          <w:sz w:val="32"/>
          <w:szCs w:val="32"/>
        </w:rPr>
        <w:t>12.4</w:t>
      </w:r>
      <w:r>
        <w:rPr>
          <w:rFonts w:ascii="宋体" w:hAnsi="宋体" w:cs="宋体" w:hint="eastAsia"/>
          <w:sz w:val="32"/>
          <w:szCs w:val="32"/>
        </w:rPr>
        <w:t>万元；项目支出预算</w:t>
      </w:r>
      <w:r>
        <w:rPr>
          <w:rFonts w:ascii="宋体" w:hAnsi="宋体" w:cs="宋体"/>
          <w:sz w:val="32"/>
          <w:szCs w:val="32"/>
        </w:rPr>
        <w:t>52.93</w:t>
      </w:r>
      <w:r>
        <w:rPr>
          <w:rFonts w:ascii="宋体" w:hAnsi="宋体" w:cs="宋体" w:hint="eastAsia"/>
          <w:sz w:val="32"/>
          <w:szCs w:val="32"/>
        </w:rPr>
        <w:t>万元，占一般公共预算拨款支出预算的</w:t>
      </w:r>
      <w:r>
        <w:rPr>
          <w:rFonts w:ascii="??" w:hAnsi="??"/>
          <w:sz w:val="32"/>
          <w:szCs w:val="32"/>
        </w:rPr>
        <w:t>22%</w:t>
      </w:r>
      <w:r>
        <w:rPr>
          <w:rFonts w:ascii="宋体" w:hAnsi="宋体" w:cs="宋体" w:hint="eastAsia"/>
          <w:sz w:val="32"/>
          <w:szCs w:val="32"/>
        </w:rPr>
        <w:t>，与上年预算相比，增长</w:t>
      </w:r>
      <w:r>
        <w:rPr>
          <w:rFonts w:ascii="宋体" w:hAnsi="宋体" w:cs="宋体"/>
          <w:sz w:val="32"/>
          <w:szCs w:val="32"/>
        </w:rPr>
        <w:t>41</w:t>
      </w:r>
      <w:r>
        <w:rPr>
          <w:rFonts w:ascii="??" w:hAnsi="??" w:cs="??_GB2312"/>
          <w:sz w:val="32"/>
          <w:szCs w:val="32"/>
        </w:rPr>
        <w:t>%</w:t>
      </w:r>
      <w:r>
        <w:rPr>
          <w:rFonts w:ascii="宋体" w:hAnsi="宋体" w:cs="宋体" w:hint="eastAsia"/>
          <w:sz w:val="32"/>
          <w:szCs w:val="32"/>
        </w:rPr>
        <w:t>。其中，麻风病防治经费</w:t>
      </w:r>
      <w:r>
        <w:rPr>
          <w:rFonts w:ascii="??" w:hAnsi="??" w:cs="??_GB2312"/>
          <w:sz w:val="32"/>
          <w:szCs w:val="32"/>
        </w:rPr>
        <w:t>0.1</w:t>
      </w:r>
      <w:r>
        <w:rPr>
          <w:rFonts w:ascii="宋体" w:hAnsi="宋体" w:cs="宋体" w:hint="eastAsia"/>
          <w:sz w:val="32"/>
          <w:szCs w:val="32"/>
        </w:rPr>
        <w:t>万元主要用于全县麻风病疫情监测；性病防治经费</w:t>
      </w:r>
      <w:r>
        <w:rPr>
          <w:rFonts w:ascii="??" w:hAnsi="??" w:cs="??_GB2312"/>
          <w:sz w:val="32"/>
          <w:szCs w:val="32"/>
        </w:rPr>
        <w:t>0.5</w:t>
      </w:r>
      <w:r>
        <w:rPr>
          <w:rFonts w:ascii="宋体" w:hAnsi="宋体" w:cs="宋体" w:hint="eastAsia"/>
          <w:sz w:val="32"/>
          <w:szCs w:val="32"/>
        </w:rPr>
        <w:t>万元主要用于全县性病疫情监测、检测，与去年持平；精神病防治经费</w:t>
      </w:r>
      <w:r>
        <w:rPr>
          <w:rFonts w:ascii="宋体" w:hAnsi="宋体" w:cs="宋体"/>
          <w:sz w:val="32"/>
          <w:szCs w:val="32"/>
        </w:rPr>
        <w:t>29</w:t>
      </w:r>
      <w:r>
        <w:rPr>
          <w:rFonts w:ascii="宋体" w:hAnsi="宋体" w:cs="宋体" w:hint="eastAsia"/>
          <w:sz w:val="32"/>
          <w:szCs w:val="32"/>
        </w:rPr>
        <w:t>万元，主要用于全县精神病人治疗管理，比去年增加</w:t>
      </w:r>
      <w:r>
        <w:rPr>
          <w:rFonts w:ascii="宋体" w:hAnsi="宋体" w:cs="宋体"/>
          <w:sz w:val="32"/>
          <w:szCs w:val="32"/>
        </w:rPr>
        <w:t>15</w:t>
      </w:r>
      <w:r>
        <w:rPr>
          <w:rFonts w:ascii="宋体" w:hAnsi="宋体" w:cs="宋体" w:hint="eastAsia"/>
          <w:sz w:val="32"/>
          <w:szCs w:val="32"/>
        </w:rPr>
        <w:t>万元；结核病防治经费</w:t>
      </w:r>
      <w:r>
        <w:rPr>
          <w:rFonts w:ascii="??" w:hAnsi="??" w:cs="??_GB2312"/>
          <w:sz w:val="32"/>
          <w:szCs w:val="32"/>
        </w:rPr>
        <w:t>22.7</w:t>
      </w:r>
      <w:r>
        <w:rPr>
          <w:rFonts w:ascii="宋体" w:hAnsi="宋体" w:cs="宋体" w:hint="eastAsia"/>
          <w:sz w:val="32"/>
          <w:szCs w:val="32"/>
        </w:rPr>
        <w:t>万元，与去年持平，主要用于全县结核病人的治疗管理及结核病疫情的预防、监测；基本药物零差价补助经费是新增经费，支出预算为</w:t>
      </w:r>
      <w:r>
        <w:rPr>
          <w:rFonts w:ascii="宋体" w:hAnsi="宋体" w:cs="宋体"/>
          <w:sz w:val="32"/>
          <w:szCs w:val="32"/>
        </w:rPr>
        <w:t>0.21</w:t>
      </w:r>
      <w:r>
        <w:rPr>
          <w:rFonts w:ascii="宋体" w:hAnsi="宋体" w:cs="宋体" w:hint="eastAsia"/>
          <w:sz w:val="32"/>
          <w:szCs w:val="32"/>
        </w:rPr>
        <w:t>万元，用于药物零差价补助；党员活动经费是今年新增经费，支出预算为</w:t>
      </w:r>
      <w:r>
        <w:rPr>
          <w:rFonts w:ascii="宋体" w:hAnsi="宋体" w:cs="宋体"/>
          <w:sz w:val="32"/>
          <w:szCs w:val="32"/>
        </w:rPr>
        <w:t>0.42</w:t>
      </w:r>
      <w:r>
        <w:rPr>
          <w:rFonts w:ascii="宋体" w:hAnsi="宋体" w:cs="宋体" w:hint="eastAsia"/>
          <w:sz w:val="32"/>
          <w:szCs w:val="32"/>
        </w:rPr>
        <w:t>万元，用于党员活动。其他收入安排支出预算</w:t>
      </w:r>
      <w:r>
        <w:rPr>
          <w:rFonts w:ascii="宋体" w:hAnsi="宋体" w:cs="宋体"/>
          <w:sz w:val="32"/>
          <w:szCs w:val="32"/>
        </w:rPr>
        <w:t>10</w:t>
      </w:r>
      <w:r>
        <w:rPr>
          <w:rFonts w:ascii="宋体" w:hAnsi="宋体" w:cs="宋体" w:hint="eastAsia"/>
          <w:sz w:val="32"/>
          <w:szCs w:val="32"/>
        </w:rPr>
        <w:t>万元用于结核病筛查，为今年新增经费，主要用于全县中小学生结核病防治干预筛查，</w:t>
      </w:r>
    </w:p>
    <w:p w:rsidR="00FB330D" w:rsidRPr="004A07F9" w:rsidRDefault="00FB330D" w:rsidP="004A07F9">
      <w:pPr>
        <w:ind w:firstLineChars="200" w:firstLine="643"/>
        <w:rPr>
          <w:rFonts w:ascii="??" w:hAnsi="??"/>
          <w:b/>
          <w:sz w:val="32"/>
          <w:szCs w:val="32"/>
        </w:rPr>
      </w:pPr>
      <w:r w:rsidRPr="004A07F9">
        <w:rPr>
          <w:rFonts w:ascii="宋体" w:hAnsi="宋体" w:cs="宋体" w:hint="eastAsia"/>
          <w:b/>
          <w:sz w:val="32"/>
          <w:szCs w:val="32"/>
        </w:rPr>
        <w:t>四、</w:t>
      </w:r>
      <w:r w:rsidRPr="004A07F9">
        <w:rPr>
          <w:rFonts w:ascii="??" w:hAnsi="??"/>
          <w:b/>
          <w:sz w:val="32"/>
          <w:szCs w:val="32"/>
        </w:rPr>
        <w:t>“</w:t>
      </w:r>
      <w:r w:rsidRPr="004A07F9">
        <w:rPr>
          <w:rFonts w:ascii="宋体" w:hAnsi="宋体" w:cs="宋体" w:hint="eastAsia"/>
          <w:b/>
          <w:sz w:val="32"/>
          <w:szCs w:val="32"/>
        </w:rPr>
        <w:t>三公</w:t>
      </w:r>
      <w:r w:rsidRPr="004A07F9">
        <w:rPr>
          <w:rFonts w:ascii="??" w:hAnsi="??"/>
          <w:b/>
          <w:sz w:val="32"/>
          <w:szCs w:val="32"/>
        </w:rPr>
        <w:t>”</w:t>
      </w:r>
      <w:r w:rsidRPr="004A07F9">
        <w:rPr>
          <w:rFonts w:ascii="宋体" w:hAnsi="宋体" w:cs="宋体" w:hint="eastAsia"/>
          <w:b/>
          <w:sz w:val="32"/>
          <w:szCs w:val="32"/>
        </w:rPr>
        <w:t>经费预算说明</w:t>
      </w:r>
    </w:p>
    <w:p w:rsidR="00FB330D" w:rsidRDefault="00FB330D">
      <w:pPr>
        <w:ind w:firstLineChars="200" w:firstLine="640"/>
        <w:rPr>
          <w:rFonts w:ascii="??" w:hAnsi="??"/>
          <w:sz w:val="32"/>
          <w:szCs w:val="32"/>
        </w:rPr>
      </w:pPr>
      <w:r>
        <w:rPr>
          <w:rFonts w:ascii="??" w:hAnsi="??"/>
          <w:sz w:val="32"/>
          <w:szCs w:val="32"/>
        </w:rPr>
        <w:t>2018</w:t>
      </w:r>
      <w:r>
        <w:rPr>
          <w:rFonts w:ascii="宋体" w:hAnsi="宋体" w:cs="宋体" w:hint="eastAsia"/>
          <w:sz w:val="32"/>
          <w:szCs w:val="32"/>
        </w:rPr>
        <w:t>年</w:t>
      </w:r>
      <w:r>
        <w:rPr>
          <w:rFonts w:ascii="??" w:hAnsi="??"/>
          <w:sz w:val="32"/>
          <w:szCs w:val="32"/>
        </w:rPr>
        <w:t>“</w:t>
      </w:r>
      <w:r>
        <w:rPr>
          <w:rFonts w:ascii="宋体" w:hAnsi="宋体" w:cs="宋体" w:hint="eastAsia"/>
          <w:sz w:val="32"/>
          <w:szCs w:val="32"/>
        </w:rPr>
        <w:t>三公</w:t>
      </w:r>
      <w:r>
        <w:rPr>
          <w:rFonts w:ascii="??" w:hAnsi="??"/>
          <w:sz w:val="32"/>
          <w:szCs w:val="32"/>
        </w:rPr>
        <w:t>”</w:t>
      </w:r>
      <w:r>
        <w:rPr>
          <w:rFonts w:ascii="宋体" w:hAnsi="宋体" w:cs="宋体" w:hint="eastAsia"/>
          <w:sz w:val="32"/>
          <w:szCs w:val="32"/>
        </w:rPr>
        <w:t>经费预算（含会议费）为</w:t>
      </w:r>
      <w:r>
        <w:rPr>
          <w:rFonts w:ascii="??" w:hAnsi="??"/>
          <w:sz w:val="32"/>
          <w:szCs w:val="32"/>
        </w:rPr>
        <w:t>7</w:t>
      </w:r>
      <w:r>
        <w:rPr>
          <w:rFonts w:ascii="宋体" w:hAnsi="宋体" w:cs="宋体" w:hint="eastAsia"/>
          <w:sz w:val="32"/>
          <w:szCs w:val="32"/>
        </w:rPr>
        <w:t>万元，与上年决算数持平。按资金来源分，财政拨款</w:t>
      </w:r>
      <w:r>
        <w:rPr>
          <w:rFonts w:ascii="??" w:hAnsi="??"/>
          <w:sz w:val="32"/>
          <w:szCs w:val="32"/>
        </w:rPr>
        <w:t>7</w:t>
      </w:r>
      <w:r>
        <w:rPr>
          <w:rFonts w:ascii="宋体" w:hAnsi="宋体" w:cs="宋体" w:hint="eastAsia"/>
          <w:sz w:val="32"/>
          <w:szCs w:val="32"/>
        </w:rPr>
        <w:t>万元</w:t>
      </w:r>
      <w:r>
        <w:rPr>
          <w:rFonts w:ascii="??" w:hAnsi="??"/>
          <w:sz w:val="32"/>
          <w:szCs w:val="32"/>
        </w:rPr>
        <w:t>;</w:t>
      </w:r>
      <w:r>
        <w:rPr>
          <w:rFonts w:ascii="宋体" w:hAnsi="宋体" w:cs="宋体" w:hint="eastAsia"/>
          <w:sz w:val="32"/>
          <w:szCs w:val="32"/>
        </w:rPr>
        <w:t>按具体项目分，公务用车购置及运行维护支出</w:t>
      </w:r>
      <w:r>
        <w:rPr>
          <w:rFonts w:ascii="??" w:hAnsi="??"/>
          <w:sz w:val="32"/>
          <w:szCs w:val="32"/>
        </w:rPr>
        <w:t>4</w:t>
      </w:r>
      <w:r>
        <w:rPr>
          <w:rFonts w:ascii="宋体" w:hAnsi="宋体" w:cs="宋体" w:hint="eastAsia"/>
          <w:sz w:val="32"/>
          <w:szCs w:val="32"/>
        </w:rPr>
        <w:t>万元（其中公务用车运行维护费</w:t>
      </w:r>
      <w:r>
        <w:rPr>
          <w:rFonts w:ascii="??" w:hAnsi="??"/>
          <w:sz w:val="32"/>
          <w:szCs w:val="32"/>
        </w:rPr>
        <w:t>4</w:t>
      </w:r>
      <w:r>
        <w:rPr>
          <w:rFonts w:ascii="宋体" w:hAnsi="宋体" w:cs="宋体" w:hint="eastAsia"/>
          <w:sz w:val="32"/>
          <w:szCs w:val="32"/>
        </w:rPr>
        <w:t>万元），公务接待费支出</w:t>
      </w:r>
      <w:r>
        <w:rPr>
          <w:rFonts w:ascii="??" w:hAnsi="??"/>
          <w:sz w:val="32"/>
          <w:szCs w:val="32"/>
        </w:rPr>
        <w:t>3</w:t>
      </w:r>
      <w:r>
        <w:rPr>
          <w:rFonts w:ascii="宋体" w:hAnsi="宋体" w:cs="宋体" w:hint="eastAsia"/>
          <w:sz w:val="32"/>
          <w:szCs w:val="32"/>
        </w:rPr>
        <w:t>万元。</w:t>
      </w:r>
    </w:p>
    <w:p w:rsidR="00FB330D" w:rsidRDefault="00FB330D">
      <w:pPr>
        <w:rPr>
          <w:rFonts w:ascii="??" w:hAnsi="??"/>
          <w:sz w:val="32"/>
          <w:szCs w:val="32"/>
        </w:rPr>
      </w:pPr>
      <w:r>
        <w:rPr>
          <w:rFonts w:ascii="宋体" w:hAnsi="宋体" w:cs="宋体" w:hint="eastAsia"/>
          <w:b/>
          <w:sz w:val="32"/>
          <w:szCs w:val="32"/>
        </w:rPr>
        <w:t>五、其他需要说明的情况</w:t>
      </w:r>
    </w:p>
    <w:p w:rsidR="00FB330D" w:rsidRDefault="00FB330D">
      <w:pPr>
        <w:spacing w:line="520" w:lineRule="exact"/>
        <w:ind w:firstLineChars="200" w:firstLine="640"/>
        <w:rPr>
          <w:rFonts w:ascii="??_GB2312" w:hAnsi="??_GB2312" w:cs="??_GB2312"/>
          <w:sz w:val="32"/>
          <w:szCs w:val="32"/>
        </w:rPr>
      </w:pPr>
      <w:bookmarkStart w:id="0" w:name="_GoBack"/>
      <w:bookmarkEnd w:id="0"/>
      <w:r>
        <w:rPr>
          <w:rFonts w:ascii="宋体" w:hAnsi="宋体" w:cs="宋体" w:hint="eastAsia"/>
          <w:sz w:val="32"/>
          <w:szCs w:val="32"/>
        </w:rPr>
        <w:t>（一）</w:t>
      </w:r>
      <w:r>
        <w:rPr>
          <w:rFonts w:ascii="??_GB2312" w:hAnsi="??_GB2312" w:cs="??_GB2312"/>
          <w:sz w:val="32"/>
          <w:szCs w:val="32"/>
        </w:rPr>
        <w:t>2018</w:t>
      </w:r>
      <w:r>
        <w:rPr>
          <w:rFonts w:ascii="宋体" w:hAnsi="宋体" w:cs="宋体" w:hint="eastAsia"/>
          <w:sz w:val="32"/>
          <w:szCs w:val="32"/>
        </w:rPr>
        <w:t>年，主要工作目标有：完成</w:t>
      </w:r>
      <w:r>
        <w:rPr>
          <w:rFonts w:ascii="??_GB2312" w:hAnsi="??_GB2312" w:cs="??_GB2312" w:hint="eastAsia"/>
          <w:sz w:val="32"/>
          <w:szCs w:val="32"/>
        </w:rPr>
        <w:t>精神病，结核病，性病</w:t>
      </w:r>
      <w:r>
        <w:rPr>
          <w:rFonts w:ascii="宋体" w:hAnsi="宋体" w:cs="宋体" w:hint="eastAsia"/>
          <w:sz w:val="32"/>
          <w:szCs w:val="32"/>
        </w:rPr>
        <w:t>等监测、检测、治疗管理工作，合法依规并安全高效地做好支出工作，力争</w:t>
      </w:r>
      <w:r>
        <w:rPr>
          <w:rFonts w:ascii="??_GB2312" w:hAnsi="??_GB2312" w:cs="??_GB2312"/>
          <w:sz w:val="32"/>
          <w:szCs w:val="32"/>
        </w:rPr>
        <w:t>100%</w:t>
      </w:r>
      <w:r>
        <w:rPr>
          <w:rFonts w:ascii="宋体" w:hAnsi="宋体" w:cs="宋体" w:hint="eastAsia"/>
          <w:sz w:val="32"/>
          <w:szCs w:val="32"/>
        </w:rPr>
        <w:t>达到部门整体绩效目标。</w:t>
      </w:r>
    </w:p>
    <w:p w:rsidR="00FB330D" w:rsidRDefault="00FB330D">
      <w:pPr>
        <w:spacing w:line="520" w:lineRule="exact"/>
        <w:ind w:firstLine="645"/>
        <w:rPr>
          <w:rFonts w:ascii="??_GB2312" w:hAnsi="??_GB2312" w:cs="??_GB2312"/>
          <w:sz w:val="32"/>
          <w:szCs w:val="32"/>
        </w:rPr>
      </w:pPr>
      <w:r>
        <w:rPr>
          <w:rFonts w:ascii="宋体" w:hAnsi="宋体" w:cs="宋体" w:hint="eastAsia"/>
          <w:sz w:val="32"/>
          <w:szCs w:val="32"/>
        </w:rPr>
        <w:t>（二）国有资产占有情况。</w:t>
      </w:r>
    </w:p>
    <w:p w:rsidR="00FB330D" w:rsidRDefault="00FB330D">
      <w:pPr>
        <w:spacing w:line="520" w:lineRule="exact"/>
        <w:ind w:firstLine="645"/>
        <w:rPr>
          <w:rFonts w:ascii="??_GB2312" w:hAnsi="??_GB2312" w:cs="??_GB2312"/>
          <w:sz w:val="32"/>
          <w:szCs w:val="32"/>
        </w:rPr>
      </w:pPr>
      <w:r>
        <w:rPr>
          <w:rFonts w:ascii="宋体" w:hAnsi="宋体" w:cs="宋体" w:hint="eastAsia"/>
          <w:sz w:val="32"/>
          <w:szCs w:val="32"/>
        </w:rPr>
        <w:t>固定资产总额</w:t>
      </w:r>
      <w:r>
        <w:rPr>
          <w:rFonts w:ascii="宋体" w:hAnsi="宋体" w:cs="宋体"/>
          <w:sz w:val="32"/>
          <w:szCs w:val="32"/>
        </w:rPr>
        <w:t>438</w:t>
      </w:r>
      <w:r>
        <w:rPr>
          <w:rFonts w:ascii="宋体" w:hAnsi="宋体" w:cs="宋体" w:hint="eastAsia"/>
          <w:sz w:val="32"/>
          <w:szCs w:val="32"/>
        </w:rPr>
        <w:t>万元，其中：土地、房屋及构筑物</w:t>
      </w:r>
      <w:r>
        <w:rPr>
          <w:rFonts w:ascii="??_GB2312" w:hAnsi="??_GB2312" w:cs="??_GB2312"/>
          <w:sz w:val="32"/>
          <w:szCs w:val="32"/>
        </w:rPr>
        <w:t>223</w:t>
      </w:r>
      <w:r>
        <w:rPr>
          <w:rFonts w:ascii="宋体" w:hAnsi="宋体" w:cs="宋体" w:hint="eastAsia"/>
          <w:sz w:val="32"/>
          <w:szCs w:val="32"/>
        </w:rPr>
        <w:t>万元，通用设备</w:t>
      </w:r>
      <w:r>
        <w:rPr>
          <w:rFonts w:ascii="??_GB2312" w:hAnsi="??_GB2312" w:cs="??_GB2312"/>
          <w:sz w:val="32"/>
          <w:szCs w:val="32"/>
        </w:rPr>
        <w:t>65</w:t>
      </w:r>
      <w:r>
        <w:rPr>
          <w:rFonts w:ascii="宋体" w:hAnsi="宋体" w:cs="宋体" w:hint="eastAsia"/>
          <w:sz w:val="32"/>
          <w:szCs w:val="32"/>
        </w:rPr>
        <w:t>万元，专用设备</w:t>
      </w:r>
      <w:r>
        <w:rPr>
          <w:rFonts w:ascii="??_GB2312" w:hAnsi="??_GB2312" w:cs="??_GB2312"/>
          <w:sz w:val="32"/>
          <w:szCs w:val="32"/>
        </w:rPr>
        <w:t>19</w:t>
      </w:r>
      <w:r>
        <w:rPr>
          <w:rFonts w:ascii="宋体" w:hAnsi="宋体" w:cs="宋体" w:hint="eastAsia"/>
          <w:sz w:val="32"/>
          <w:szCs w:val="32"/>
        </w:rPr>
        <w:t>万元，家具、用具、装具及植物等</w:t>
      </w:r>
      <w:r>
        <w:rPr>
          <w:rFonts w:ascii="??_GB2312" w:hAnsi="??_GB2312" w:cs="??_GB2312"/>
          <w:sz w:val="32"/>
          <w:szCs w:val="32"/>
        </w:rPr>
        <w:t>131</w:t>
      </w:r>
      <w:r>
        <w:rPr>
          <w:rFonts w:ascii="宋体" w:hAnsi="宋体" w:cs="宋体" w:hint="eastAsia"/>
          <w:sz w:val="32"/>
          <w:szCs w:val="32"/>
        </w:rPr>
        <w:t>万元。</w:t>
      </w:r>
    </w:p>
    <w:p w:rsidR="00FB330D" w:rsidRDefault="00FB330D">
      <w:pPr>
        <w:rPr>
          <w:rFonts w:ascii="??" w:hAnsi="??"/>
          <w:sz w:val="32"/>
          <w:szCs w:val="32"/>
        </w:rPr>
      </w:pPr>
      <w:r>
        <w:rPr>
          <w:rFonts w:ascii="??" w:hAnsi="??"/>
          <w:sz w:val="32"/>
          <w:szCs w:val="32"/>
        </w:rPr>
        <w:t xml:space="preserve">                              </w:t>
      </w:r>
      <w:r>
        <w:rPr>
          <w:rFonts w:ascii="宋体" w:hAnsi="宋体" w:cs="宋体" w:hint="eastAsia"/>
          <w:sz w:val="32"/>
          <w:szCs w:val="32"/>
        </w:rPr>
        <w:t>仁化县慢性病防治站</w:t>
      </w:r>
    </w:p>
    <w:p w:rsidR="00FB330D" w:rsidRPr="00A91570" w:rsidRDefault="00FB330D">
      <w:pPr>
        <w:rPr>
          <w:rFonts w:ascii="??" w:hAnsi="??" w:cs="??_GB2312"/>
          <w:sz w:val="32"/>
          <w:szCs w:val="32"/>
        </w:rPr>
      </w:pPr>
      <w:r>
        <w:rPr>
          <w:rFonts w:ascii="??" w:hAnsi="??"/>
          <w:sz w:val="32"/>
          <w:szCs w:val="32"/>
        </w:rPr>
        <w:t xml:space="preserve">                                    </w:t>
      </w:r>
      <w:r>
        <w:rPr>
          <w:rFonts w:ascii="宋体" w:hAnsi="宋体" w:cs="宋体"/>
          <w:sz w:val="32"/>
          <w:szCs w:val="32"/>
        </w:rPr>
        <w:t>2018-01-25</w:t>
      </w:r>
    </w:p>
    <w:p w:rsidR="00FB330D" w:rsidRDefault="00FB330D">
      <w:pPr>
        <w:rPr>
          <w:rFonts w:ascii="??" w:hAnsi="??"/>
          <w:sz w:val="32"/>
          <w:szCs w:val="32"/>
        </w:rPr>
      </w:pPr>
    </w:p>
    <w:p w:rsidR="00FB330D" w:rsidRDefault="00FB330D">
      <w:pPr>
        <w:rPr>
          <w:rFonts w:ascii="??" w:hAnsi="??"/>
          <w:sz w:val="32"/>
          <w:szCs w:val="32"/>
        </w:rPr>
      </w:pPr>
    </w:p>
    <w:p w:rsidR="00FB330D" w:rsidRDefault="00FB330D">
      <w:pPr>
        <w:spacing w:line="520" w:lineRule="exact"/>
        <w:ind w:firstLine="645"/>
        <w:rPr>
          <w:rFonts w:ascii="??_GB2312" w:hAnsi="??_GB2312"/>
          <w:sz w:val="32"/>
        </w:rPr>
      </w:pPr>
    </w:p>
    <w:p w:rsidR="00FB330D" w:rsidRDefault="00FB330D"/>
    <w:sectPr w:rsidR="00FB330D" w:rsidSect="00316F67">
      <w:headerReference w:type="default" r:id="rId6"/>
      <w:footerReference w:type="default" r:id="rId7"/>
      <w:pgSz w:w="11906" w:h="16838"/>
      <w:pgMar w:top="1383" w:right="1286" w:bottom="1383" w:left="13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30D" w:rsidRDefault="00FB330D" w:rsidP="00316F67">
      <w:r>
        <w:separator/>
      </w:r>
    </w:p>
  </w:endnote>
  <w:endnote w:type="continuationSeparator" w:id="0">
    <w:p w:rsidR="00FB330D" w:rsidRDefault="00FB330D" w:rsidP="00316F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panose1 w:val="00000000000000000000"/>
    <w:charset w:val="86"/>
    <w:family w:val="script"/>
    <w:notTrueType/>
    <w:pitch w:val="default"/>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30D" w:rsidRDefault="00FB330D">
    <w:pPr>
      <w:pStyle w:val="Footer"/>
      <w:framePr w:wrap="around" w:vAnchor="text" w:hAnchor="margin" w:xAlign="right" w:yAlign="top"/>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FB330D" w:rsidRDefault="00FB330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30D" w:rsidRDefault="00FB330D" w:rsidP="00316F67">
      <w:r>
        <w:separator/>
      </w:r>
    </w:p>
  </w:footnote>
  <w:footnote w:type="continuationSeparator" w:id="0">
    <w:p w:rsidR="00FB330D" w:rsidRDefault="00FB330D" w:rsidP="00316F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30D" w:rsidRDefault="00FB330D">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6F67"/>
    <w:rsid w:val="00002C6E"/>
    <w:rsid w:val="00036FE6"/>
    <w:rsid w:val="000625DD"/>
    <w:rsid w:val="00254592"/>
    <w:rsid w:val="00316F67"/>
    <w:rsid w:val="00406D36"/>
    <w:rsid w:val="00437AD3"/>
    <w:rsid w:val="004A07F9"/>
    <w:rsid w:val="005240C1"/>
    <w:rsid w:val="00531CF6"/>
    <w:rsid w:val="005C2C02"/>
    <w:rsid w:val="00627D6E"/>
    <w:rsid w:val="006E4D0C"/>
    <w:rsid w:val="007911D4"/>
    <w:rsid w:val="008964CB"/>
    <w:rsid w:val="008A127F"/>
    <w:rsid w:val="008D6756"/>
    <w:rsid w:val="00A91570"/>
    <w:rsid w:val="00C3514F"/>
    <w:rsid w:val="00E04E55"/>
    <w:rsid w:val="00F03E85"/>
    <w:rsid w:val="00F079B1"/>
    <w:rsid w:val="00FB330D"/>
    <w:rsid w:val="6A720E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F67"/>
    <w:pPr>
      <w:widowControl w:val="0"/>
      <w:jc w:val="both"/>
    </w:pPr>
  </w:style>
  <w:style w:type="paragraph" w:styleId="Heading1">
    <w:name w:val="heading 1"/>
    <w:basedOn w:val="Normal"/>
    <w:next w:val="Normal"/>
    <w:link w:val="Heading1Char"/>
    <w:uiPriority w:val="99"/>
    <w:qFormat/>
    <w:rsid w:val="00316F67"/>
    <w:pPr>
      <w:keepNext/>
      <w:keepLines/>
      <w:spacing w:line="660" w:lineRule="exact"/>
      <w:jc w:val="center"/>
      <w:outlineLvl w:val="0"/>
    </w:pPr>
    <w:rPr>
      <w:rFonts w:eastAsia="方正黑体简体"/>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1CF6"/>
    <w:rPr>
      <w:rFonts w:cs="Times New Roman"/>
      <w:b/>
      <w:bCs/>
      <w:kern w:val="44"/>
      <w:sz w:val="44"/>
      <w:szCs w:val="44"/>
    </w:rPr>
  </w:style>
  <w:style w:type="paragraph" w:styleId="Footer">
    <w:name w:val="footer"/>
    <w:basedOn w:val="Normal"/>
    <w:link w:val="FooterChar"/>
    <w:uiPriority w:val="99"/>
    <w:rsid w:val="00316F67"/>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531CF6"/>
    <w:rPr>
      <w:rFonts w:cs="Times New Roman"/>
      <w:sz w:val="18"/>
      <w:szCs w:val="18"/>
    </w:rPr>
  </w:style>
  <w:style w:type="paragraph" w:styleId="Header">
    <w:name w:val="header"/>
    <w:basedOn w:val="Normal"/>
    <w:link w:val="HeaderChar"/>
    <w:uiPriority w:val="99"/>
    <w:rsid w:val="00316F67"/>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HeaderChar">
    <w:name w:val="Header Char"/>
    <w:basedOn w:val="DefaultParagraphFont"/>
    <w:link w:val="Header"/>
    <w:uiPriority w:val="99"/>
    <w:semiHidden/>
    <w:locked/>
    <w:rsid w:val="00531CF6"/>
    <w:rPr>
      <w:rFonts w:cs="Times New Roman"/>
      <w:sz w:val="18"/>
      <w:szCs w:val="18"/>
    </w:rPr>
  </w:style>
  <w:style w:type="character" w:styleId="PageNumber">
    <w:name w:val="page number"/>
    <w:basedOn w:val="DefaultParagraphFont"/>
    <w:uiPriority w:val="99"/>
    <w:rsid w:val="00316F6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3</Pages>
  <Words>208</Words>
  <Characters>1187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9</cp:revision>
  <dcterms:created xsi:type="dcterms:W3CDTF">2014-10-29T12:08:00Z</dcterms:created>
  <dcterms:modified xsi:type="dcterms:W3CDTF">2018-01-25T03:53:00Z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