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6"/>
        <w:tblW w:w="8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900"/>
        <w:gridCol w:w="950"/>
        <w:gridCol w:w="3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等线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2021年仁化县小（二）型水库和县级城区防洪堤工程防汛行政责任人名单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镇（街）村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居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防汛行政责任人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县城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防洪堤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val="en-US" w:eastAsia="zh-CN"/>
              </w:rPr>
              <w:t>丹霞街道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钟卫苏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副县长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莲塘冲水库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董塘镇岩头村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张静怡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打石坑水库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董塘镇岩头村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郑戈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冬坑迳水库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董塘镇白莲村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邓炜斌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古溪水库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莲村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刘剑勇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镇人大主席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上洞水库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董塘镇白莲村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曾聪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狗脊火水库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董塘镇董联村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肖志文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小水水库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董塘镇新莲村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曾聪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坪岗水库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董塘镇坪岗村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曾祥勤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老虎坑水库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董塘镇河富村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郭粤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神前水库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董塘镇河富村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肖志文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黄泥塘水库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董塘镇河富村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肖文荣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镇党委委员、纪委书记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马屋山水库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董塘镇河富村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刘大旺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美虎坑水库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董塘镇河富村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唐源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镇党委委员、武装部长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上山水库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董塘镇河富村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谢金云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镇党委委员、副镇长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黄泥夫水库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董塘镇河富村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唐源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镇党委委员、武装部长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欧山水库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董塘镇河富村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刘大旺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新韶水库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闻韶镇塘源村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肖武荣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松坑龙水库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黄坑镇高塘村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谭家琪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敖头水库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黄坑镇黄坑村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邓永林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镇党委副书记、镇长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岭尾水库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黄坑镇高塘村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沈刚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白泥水库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大桥镇大桥村委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钟祥坚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新八角水库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大桥镇大桥村委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刘群珍</w:t>
            </w:r>
          </w:p>
        </w:tc>
        <w:tc>
          <w:tcPr>
            <w:tcW w:w="33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镇党委委员、纪委书记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石坝水库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大桥镇亲联村委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卓桂英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黄江陂水库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大桥镇水江村委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谢卫锋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胡椒冲水库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石塘镇石塘村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刘祖松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镇党委委员、副镇长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白虎冲水库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丹霞街道黄屋村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丘文超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党工委委员、纪工委书记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霞山湖水库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丹霞街道黄屋村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丘文超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党工委委员、纪工委书记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东坑迳水库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丹霞街道车湾村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冯锐成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党工委委员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狐狸岩水库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丹霞街道中心村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赖海文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办事处副主任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老肖塘水库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丹霞街道岭田村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曾威荣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党工委副书记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缺口水库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丹霞街道岭田村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曾威荣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党工委副书记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庙背水库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丹霞街道狮井村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张石龙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党工委委员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磨刀坑水库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丹霞街道胡坑村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曹培镇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党工委委员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暖坑水库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丹霞街道夏富村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梁美娥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人大工委主任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上迳水库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丹霞街道夏富村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梁美娥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人大工委主任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麻子坑水库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周田镇麻洋村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温健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大坑塘水库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周田镇麻洋村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温健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草皮陇水库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周田镇平甫村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许雪峰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镇党委委员、副镇长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芦树坝水库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周田镇谭屋村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丘兆洪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仙鹅颈水库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周田镇台滩村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黄志军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大坑底水库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周田镇台滩村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黄志军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镇党委副书记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蛇颈水库</w:t>
            </w:r>
          </w:p>
        </w:tc>
        <w:tc>
          <w:tcPr>
            <w:tcW w:w="2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周田镇上道村</w:t>
            </w:r>
          </w:p>
        </w:tc>
        <w:tc>
          <w:tcPr>
            <w:tcW w:w="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马发平</w:t>
            </w:r>
          </w:p>
        </w:tc>
        <w:tc>
          <w:tcPr>
            <w:tcW w:w="33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2"/>
              </w:rPr>
              <w:t>副镇长</w:t>
            </w: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780" w:right="1463" w:bottom="1610" w:left="1463" w:header="851" w:footer="1446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16C9"/>
    <w:rsid w:val="000B0D88"/>
    <w:rsid w:val="000D609A"/>
    <w:rsid w:val="000E2DD0"/>
    <w:rsid w:val="00A82A31"/>
    <w:rsid w:val="031F38D5"/>
    <w:rsid w:val="09793D25"/>
    <w:rsid w:val="12514087"/>
    <w:rsid w:val="1ABB29D6"/>
    <w:rsid w:val="26852184"/>
    <w:rsid w:val="442D458A"/>
    <w:rsid w:val="44EF1F64"/>
    <w:rsid w:val="4A023D84"/>
    <w:rsid w:val="573F2D3C"/>
    <w:rsid w:val="58A7686F"/>
    <w:rsid w:val="5BB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kern w:val="0"/>
    </w:rPr>
  </w:style>
  <w:style w:type="paragraph" w:styleId="3">
    <w:name w:val="Body Text"/>
    <w:basedOn w:val="1"/>
    <w:link w:val="8"/>
    <w:qFormat/>
    <w:uiPriority w:val="99"/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Body Text Char"/>
    <w:basedOn w:val="7"/>
    <w:link w:val="3"/>
    <w:semiHidden/>
    <w:qFormat/>
    <w:uiPriority w:val="99"/>
    <w:rPr>
      <w:rFonts w:ascii="Calibri" w:hAnsi="Calibri"/>
    </w:rPr>
  </w:style>
  <w:style w:type="paragraph" w:customStyle="1" w:styleId="9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173</Words>
  <Characters>991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2021-03-19T01:53:00Z</dcterms:created>
  <dc:creator>黄宇鑫</dc:creator>
  <cp:lastModifiedBy>高玉峰</cp:lastModifiedBy>
  <dcterms:modified xsi:type="dcterms:W3CDTF">2021-04-13T01:12:32Z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350C5BF89B31423FB13459DBF8A045CE</vt:lpwstr>
  </property>
  <property fmtid="{D5CDD505-2E9C-101B-9397-08002B2CF9AE}" pid="4" name="ribbonExt">
    <vt:lpwstr>{"WPSExtOfficeTab":{"OnGetEnabled":false,"OnGetVisible":false}}</vt:lpwstr>
  </property>
</Properties>
</file>